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E0B" w:rsidRPr="00DF727D" w:rsidRDefault="005324D3" w:rsidP="00E86B14">
      <w:pPr>
        <w:autoSpaceDE w:val="0"/>
        <w:autoSpaceDN w:val="0"/>
        <w:spacing w:before="120" w:line="320" w:lineRule="exact"/>
        <w:jc w:val="both"/>
        <w:rPr>
          <w:rFonts w:asciiTheme="minorHAnsi" w:eastAsia="標楷體" w:hAnsiTheme="minorHAnsi" w:cstheme="minorHAnsi"/>
          <w:sz w:val="24"/>
          <w:szCs w:val="24"/>
        </w:rPr>
      </w:pPr>
      <w:r w:rsidRPr="00DF727D">
        <w:rPr>
          <w:rFonts w:asciiTheme="minorHAnsi" w:eastAsia="標楷體" w:hAnsiTheme="minorHAnsi" w:cstheme="minorHAnsi"/>
          <w:noProof/>
          <w:sz w:val="24"/>
          <w:szCs w:val="24"/>
        </w:rPr>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-635</wp:posOffset>
                </wp:positionV>
                <wp:extent cx="6014720" cy="480695"/>
                <wp:effectExtent l="19050" t="19050" r="24130" b="14605"/>
                <wp:wrapNone/>
                <wp:docPr id="2"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4720" cy="480695"/>
                        </a:xfrm>
                        <a:prstGeom prst="roundRect">
                          <a:avLst>
                            <a:gd name="adj" fmla="val 16667"/>
                          </a:avLst>
                        </a:prstGeom>
                        <a:noFill/>
                        <a:ln w="38100" cmpd="dbl">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F0580" w:rsidRPr="00EA1A11" w:rsidRDefault="00AF0580" w:rsidP="00AF0580">
                            <w:pPr>
                              <w:snapToGrid w:val="0"/>
                              <w:spacing w:line="240" w:lineRule="auto"/>
                              <w:jc w:val="center"/>
                              <w:rPr>
                                <w:rFonts w:ascii="Times New Roman" w:eastAsia="標楷體"/>
                                <w:spacing w:val="0"/>
                                <w:sz w:val="40"/>
                                <w:szCs w:val="40"/>
                              </w:rPr>
                            </w:pPr>
                            <w:bookmarkStart w:id="0" w:name="OLE_LINK2"/>
                            <w:bookmarkStart w:id="1" w:name="OLE_LINK3"/>
                            <w:bookmarkStart w:id="2" w:name="OLE_LINK4"/>
                            <w:r w:rsidRPr="00CD3BF3">
                              <w:rPr>
                                <w:rFonts w:ascii="Times New Roman" w:eastAsia="標楷體" w:hint="eastAsia"/>
                                <w:spacing w:val="0"/>
                                <w:sz w:val="40"/>
                                <w:szCs w:val="40"/>
                              </w:rPr>
                              <w:t>小分子藥物</w:t>
                            </w:r>
                            <w:r>
                              <w:rPr>
                                <w:rFonts w:ascii="Times New Roman" w:eastAsia="標楷體" w:hint="eastAsia"/>
                                <w:spacing w:val="0"/>
                                <w:sz w:val="40"/>
                                <w:szCs w:val="40"/>
                              </w:rPr>
                              <w:t>開發</w:t>
                            </w:r>
                            <w:r w:rsidRPr="00CD3BF3">
                              <w:rPr>
                                <w:rFonts w:ascii="Times New Roman" w:eastAsia="標楷體" w:hint="eastAsia"/>
                                <w:spacing w:val="0"/>
                                <w:sz w:val="40"/>
                                <w:szCs w:val="40"/>
                              </w:rPr>
                              <w:t>產業聯盟</w:t>
                            </w:r>
                            <w:bookmarkEnd w:id="0"/>
                            <w:bookmarkEnd w:id="1"/>
                            <w:r w:rsidR="005324D3">
                              <w:rPr>
                                <w:rFonts w:ascii="Times New Roman" w:eastAsia="標楷體" w:hint="eastAsia"/>
                                <w:spacing w:val="0"/>
                                <w:sz w:val="40"/>
                                <w:szCs w:val="40"/>
                              </w:rPr>
                              <w:t>/</w:t>
                            </w:r>
                            <w:r w:rsidR="00630585" w:rsidRPr="00630585">
                              <w:rPr>
                                <w:rFonts w:ascii="Times New Roman" w:eastAsia="標楷體" w:hint="eastAsia"/>
                                <w:spacing w:val="0"/>
                                <w:sz w:val="40"/>
                                <w:szCs w:val="40"/>
                              </w:rPr>
                              <w:t xml:space="preserve">Dx-Hc </w:t>
                            </w:r>
                            <w:r w:rsidR="00630585" w:rsidRPr="00630585">
                              <w:rPr>
                                <w:rFonts w:ascii="Times New Roman" w:eastAsia="標楷體" w:hint="eastAsia"/>
                                <w:spacing w:val="0"/>
                                <w:sz w:val="40"/>
                                <w:szCs w:val="40"/>
                              </w:rPr>
                              <w:t>診斷照護</w:t>
                            </w:r>
                            <w:proofErr w:type="gramStart"/>
                            <w:r w:rsidR="00630585" w:rsidRPr="00630585">
                              <w:rPr>
                                <w:rFonts w:ascii="Times New Roman" w:eastAsia="標楷體" w:hint="eastAsia"/>
                                <w:spacing w:val="0"/>
                                <w:sz w:val="40"/>
                                <w:szCs w:val="40"/>
                              </w:rPr>
                              <w:t>醫</w:t>
                            </w:r>
                            <w:proofErr w:type="gramEnd"/>
                            <w:r w:rsidR="00630585" w:rsidRPr="00630585">
                              <w:rPr>
                                <w:rFonts w:ascii="Times New Roman" w:eastAsia="標楷體" w:hint="eastAsia"/>
                                <w:spacing w:val="0"/>
                                <w:sz w:val="40"/>
                                <w:szCs w:val="40"/>
                              </w:rPr>
                              <w:t>材聯盟</w:t>
                            </w:r>
                            <w:r w:rsidR="005324D3" w:rsidRPr="00F471CF">
                              <w:rPr>
                                <w:rFonts w:ascii="Times New Roman" w:eastAsia="標楷體"/>
                                <w:spacing w:val="0"/>
                                <w:sz w:val="40"/>
                                <w:szCs w:val="40"/>
                              </w:rPr>
                              <w:t>診斷照護</w:t>
                            </w:r>
                            <w:proofErr w:type="gramStart"/>
                            <w:r w:rsidR="005324D3" w:rsidRPr="00F471CF">
                              <w:rPr>
                                <w:rFonts w:ascii="Times New Roman" w:eastAsia="標楷體"/>
                                <w:spacing w:val="0"/>
                                <w:sz w:val="40"/>
                                <w:szCs w:val="40"/>
                              </w:rPr>
                              <w:t>醫</w:t>
                            </w:r>
                            <w:proofErr w:type="gramEnd"/>
                            <w:r w:rsidR="005324D3" w:rsidRPr="00F471CF">
                              <w:rPr>
                                <w:rFonts w:ascii="Times New Roman" w:eastAsia="標楷體"/>
                                <w:spacing w:val="0"/>
                                <w:sz w:val="40"/>
                                <w:szCs w:val="40"/>
                              </w:rPr>
                              <w:t>材聯盟</w:t>
                            </w:r>
                            <w:r>
                              <w:rPr>
                                <w:rFonts w:ascii="Times New Roman" w:eastAsia="標楷體" w:hint="eastAsia"/>
                                <w:spacing w:val="0"/>
                                <w:sz w:val="40"/>
                                <w:szCs w:val="40"/>
                              </w:rPr>
                              <w:t>研討會</w:t>
                            </w:r>
                          </w:p>
                          <w:bookmarkEnd w:id="2"/>
                          <w:p w:rsidR="00AF0580" w:rsidRDefault="00AF0580" w:rsidP="00AF05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oundrect id="AutoShape 166" o:spid="_x0000_s1026" style="position:absolute;left:0;text-align:left;margin-left:.15pt;margin-top:-.05pt;width:473.6pt;height:3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" filled="f" strokeweight="3pt">
                <v:stroke linestyle="thinThin"/>
                <v:textbox>
                  <w:txbxContent>
                    <w:p w:rsidR="00AF0580" w:rsidRPr="00EA1A11" w:rsidRDefault="00AF0580" w:rsidP="00AF0580">
                      <w:pPr>
                        <w:snapToGrid w:val="0"/>
                        <w:spacing w:line="240" w:lineRule="auto"/>
                        <w:jc w:val="center"/>
                        <w:rPr>
                          <w:rFonts w:ascii="Times New Roman" w:eastAsia="標楷體"/>
                          <w:spacing w:val="0"/>
                          <w:sz w:val="40"/>
                          <w:szCs w:val="40"/>
                        </w:rPr>
                      </w:pPr>
                      <w:bookmarkStart w:id="4" w:name="OLE_LINK2"/>
                      <w:bookmarkStart w:id="5" w:name="OLE_LINK3"/>
                      <w:bookmarkStart w:id="6" w:name="OLE_LINK4"/>
                      <w:r w:rsidRPr="00CD3BF3">
                        <w:rPr>
                          <w:rFonts w:ascii="Times New Roman" w:eastAsia="標楷體" w:hint="eastAsia"/>
                          <w:spacing w:val="0"/>
                          <w:sz w:val="40"/>
                          <w:szCs w:val="40"/>
                        </w:rPr>
                        <w:t>小分子藥物</w:t>
                      </w:r>
                      <w:r>
                        <w:rPr>
                          <w:rFonts w:ascii="Times New Roman" w:eastAsia="標楷體" w:hint="eastAsia"/>
                          <w:spacing w:val="0"/>
                          <w:sz w:val="40"/>
                          <w:szCs w:val="40"/>
                        </w:rPr>
                        <w:t>開發</w:t>
                      </w:r>
                      <w:r w:rsidRPr="00CD3BF3">
                        <w:rPr>
                          <w:rFonts w:ascii="Times New Roman" w:eastAsia="標楷體" w:hint="eastAsia"/>
                          <w:spacing w:val="0"/>
                          <w:sz w:val="40"/>
                          <w:szCs w:val="40"/>
                        </w:rPr>
                        <w:t>產業聯盟</w:t>
                      </w:r>
                      <w:bookmarkEnd w:id="4"/>
                      <w:bookmarkEnd w:id="5"/>
                      <w:r w:rsidR="005324D3">
                        <w:rPr>
                          <w:rFonts w:ascii="Times New Roman" w:eastAsia="標楷體" w:hint="eastAsia"/>
                          <w:spacing w:val="0"/>
                          <w:sz w:val="40"/>
                          <w:szCs w:val="40"/>
                        </w:rPr>
                        <w:t>/</w:t>
                      </w:r>
                      <w:r w:rsidR="00630585" w:rsidRPr="00630585">
                        <w:rPr>
                          <w:rFonts w:ascii="Times New Roman" w:eastAsia="標楷體" w:hint="eastAsia"/>
                          <w:spacing w:val="0"/>
                          <w:sz w:val="40"/>
                          <w:szCs w:val="40"/>
                        </w:rPr>
                        <w:t xml:space="preserve">Dx-Hc </w:t>
                      </w:r>
                      <w:r w:rsidR="00630585" w:rsidRPr="00630585">
                        <w:rPr>
                          <w:rFonts w:ascii="Times New Roman" w:eastAsia="標楷體" w:hint="eastAsia"/>
                          <w:spacing w:val="0"/>
                          <w:sz w:val="40"/>
                          <w:szCs w:val="40"/>
                        </w:rPr>
                        <w:t>診斷照護醫材聯盟</w:t>
                      </w:r>
                      <w:r w:rsidR="005324D3" w:rsidRPr="00F471CF">
                        <w:rPr>
                          <w:rFonts w:ascii="Times New Roman" w:eastAsia="標楷體"/>
                          <w:spacing w:val="0"/>
                          <w:sz w:val="40"/>
                          <w:szCs w:val="40"/>
                        </w:rPr>
                        <w:t>診斷照護醫材聯盟</w:t>
                      </w:r>
                      <w:r>
                        <w:rPr>
                          <w:rFonts w:ascii="Times New Roman" w:eastAsia="標楷體" w:hint="eastAsia"/>
                          <w:spacing w:val="0"/>
                          <w:sz w:val="40"/>
                          <w:szCs w:val="40"/>
                        </w:rPr>
                        <w:t>研討會</w:t>
                      </w:r>
                    </w:p>
                    <w:bookmarkEnd w:id="6"/>
                    <w:p w:rsidR="00AF0580" w:rsidRDefault="00AF0580" w:rsidP="00AF0580"/>
                  </w:txbxContent>
                </v:textbox>
              </v:roundrect>
            </w:pict>
          </mc:Fallback>
        </mc:AlternateContent>
      </w:r>
    </w:p>
    <w:p w:rsidR="00681C40" w:rsidRPr="00DF727D" w:rsidRDefault="00681C40" w:rsidP="00E86B14">
      <w:pPr>
        <w:autoSpaceDE w:val="0"/>
        <w:autoSpaceDN w:val="0"/>
        <w:spacing w:before="120" w:line="320" w:lineRule="exact"/>
        <w:jc w:val="both"/>
        <w:rPr>
          <w:rFonts w:asciiTheme="minorHAnsi" w:eastAsia="標楷體" w:hAnsiTheme="minorHAnsi" w:cstheme="minorHAnsi"/>
          <w:sz w:val="24"/>
          <w:szCs w:val="24"/>
        </w:rPr>
      </w:pPr>
    </w:p>
    <w:p w:rsidR="00116919" w:rsidRPr="00DF727D" w:rsidRDefault="00DB0136" w:rsidP="00116919">
      <w:pPr>
        <w:spacing w:beforeLines="50" w:before="120"/>
        <w:ind w:left="704" w:hangingChars="279" w:hanging="704"/>
        <w:jc w:val="center"/>
        <w:rPr>
          <w:rFonts w:asciiTheme="minorHAnsi" w:eastAsia="標楷體" w:hAnsiTheme="minorHAnsi" w:cstheme="minorHAnsi"/>
          <w:b/>
          <w:sz w:val="24"/>
          <w:szCs w:val="24"/>
        </w:rPr>
      </w:pPr>
      <w:r w:rsidRPr="00DF727D">
        <w:rPr>
          <w:rFonts w:asciiTheme="minorHAnsi" w:eastAsia="標楷體" w:hAnsiTheme="minorHAnsi" w:cstheme="minorHAnsi"/>
          <w:b/>
          <w:sz w:val="24"/>
          <w:szCs w:val="24"/>
        </w:rPr>
        <w:t>講題</w:t>
      </w:r>
    </w:p>
    <w:p w:rsidR="001C74AD" w:rsidRPr="00C16A9C" w:rsidRDefault="0041083D" w:rsidP="004944BE">
      <w:pPr>
        <w:widowControl w:val="0"/>
        <w:jc w:val="center"/>
        <w:rPr>
          <w:rFonts w:asciiTheme="minorHAnsi" w:eastAsia="標楷體" w:hAnsiTheme="minorHAnsi" w:cstheme="minorHAnsi"/>
          <w:sz w:val="32"/>
          <w:szCs w:val="24"/>
        </w:rPr>
      </w:pPr>
      <w:bookmarkStart w:id="3" w:name="_GoBack"/>
      <w:r w:rsidRPr="00C16A9C">
        <w:rPr>
          <w:rFonts w:asciiTheme="minorHAnsi" w:eastAsia="標楷體" w:hAnsiTheme="minorHAnsi" w:cstheme="minorHAnsi"/>
          <w:b/>
          <w:bCs/>
          <w:sz w:val="32"/>
          <w:szCs w:val="24"/>
          <w:u w:val="single"/>
        </w:rPr>
        <w:t>「精</w:t>
      </w:r>
      <w:proofErr w:type="gramStart"/>
      <w:r w:rsidRPr="00C16A9C">
        <w:rPr>
          <w:rFonts w:asciiTheme="minorHAnsi" w:eastAsia="標楷體" w:hAnsiTheme="minorHAnsi" w:cstheme="minorHAnsi"/>
          <w:b/>
          <w:bCs/>
          <w:sz w:val="32"/>
          <w:szCs w:val="24"/>
          <w:u w:val="single"/>
        </w:rPr>
        <w:t>準</w:t>
      </w:r>
      <w:proofErr w:type="gramEnd"/>
      <w:r w:rsidRPr="00C16A9C">
        <w:rPr>
          <w:rFonts w:asciiTheme="minorHAnsi" w:eastAsia="標楷體" w:hAnsiTheme="minorHAnsi" w:cstheme="minorHAnsi"/>
          <w:b/>
          <w:bCs/>
          <w:sz w:val="32"/>
          <w:szCs w:val="24"/>
          <w:u w:val="single"/>
        </w:rPr>
        <w:t>醫療</w:t>
      </w:r>
      <w:r w:rsidR="0021492E" w:rsidRPr="00C16A9C">
        <w:rPr>
          <w:rFonts w:asciiTheme="minorHAnsi" w:eastAsia="標楷體" w:hAnsiTheme="minorHAnsi" w:cstheme="minorHAnsi"/>
          <w:b/>
          <w:bCs/>
          <w:sz w:val="32"/>
          <w:szCs w:val="24"/>
          <w:u w:val="single"/>
        </w:rPr>
        <w:t>藥物</w:t>
      </w:r>
      <w:r w:rsidR="0029060B" w:rsidRPr="00C16A9C">
        <w:rPr>
          <w:rFonts w:asciiTheme="minorHAnsi" w:eastAsia="標楷體" w:hAnsiTheme="minorHAnsi" w:cstheme="minorHAnsi"/>
          <w:b/>
          <w:bCs/>
          <w:sz w:val="32"/>
          <w:szCs w:val="24"/>
          <w:u w:val="single"/>
        </w:rPr>
        <w:t>與診斷</w:t>
      </w:r>
      <w:r w:rsidR="0021492E" w:rsidRPr="00C16A9C">
        <w:rPr>
          <w:rFonts w:asciiTheme="minorHAnsi" w:eastAsia="標楷體" w:hAnsiTheme="minorHAnsi" w:cstheme="minorHAnsi"/>
          <w:b/>
          <w:bCs/>
          <w:sz w:val="32"/>
          <w:szCs w:val="24"/>
          <w:u w:val="single"/>
        </w:rPr>
        <w:t>開發商業策略實務</w:t>
      </w:r>
      <w:r w:rsidR="00DF684C" w:rsidRPr="00C16A9C">
        <w:rPr>
          <w:rFonts w:asciiTheme="minorHAnsi" w:eastAsia="標楷體" w:hAnsiTheme="minorHAnsi" w:cstheme="minorHAnsi"/>
          <w:b/>
          <w:bCs/>
          <w:sz w:val="32"/>
          <w:szCs w:val="24"/>
          <w:u w:val="single"/>
        </w:rPr>
        <w:t>解析</w:t>
      </w:r>
      <w:r w:rsidRPr="00C16A9C">
        <w:rPr>
          <w:rFonts w:asciiTheme="minorHAnsi" w:eastAsia="標楷體" w:hAnsiTheme="minorHAnsi" w:cstheme="minorHAnsi"/>
          <w:b/>
          <w:bCs/>
          <w:sz w:val="32"/>
          <w:szCs w:val="24"/>
          <w:u w:val="single"/>
        </w:rPr>
        <w:t>」</w:t>
      </w:r>
      <w:r w:rsidR="001C74AD" w:rsidRPr="00C16A9C">
        <w:rPr>
          <w:rFonts w:asciiTheme="minorHAnsi" w:eastAsia="標楷體" w:hAnsiTheme="minorHAnsi" w:cstheme="minorHAnsi"/>
          <w:b/>
          <w:bCs/>
          <w:sz w:val="32"/>
          <w:szCs w:val="24"/>
          <w:u w:val="single"/>
        </w:rPr>
        <w:t>研討會</w:t>
      </w:r>
    </w:p>
    <w:bookmarkEnd w:id="3"/>
    <w:p w:rsidR="001C74AD" w:rsidRPr="00DF727D" w:rsidRDefault="001C74AD" w:rsidP="001C74AD">
      <w:pPr>
        <w:jc w:val="center"/>
        <w:rPr>
          <w:rFonts w:asciiTheme="minorHAnsi" w:eastAsia="標楷體" w:hAnsiTheme="minorHAnsi" w:cstheme="minorHAnsi"/>
          <w:sz w:val="24"/>
          <w:szCs w:val="24"/>
        </w:rPr>
      </w:pPr>
    </w:p>
    <w:p w:rsidR="00DF727D" w:rsidRDefault="002D3B74" w:rsidP="002D3B74">
      <w:pPr>
        <w:pStyle w:val="af"/>
        <w:widowControl w:val="0"/>
        <w:numPr>
          <w:ilvl w:val="0"/>
          <w:numId w:val="21"/>
        </w:numPr>
        <w:spacing w:line="240" w:lineRule="auto"/>
        <w:ind w:leftChars="0"/>
        <w:jc w:val="center"/>
        <w:rPr>
          <w:rFonts w:asciiTheme="minorHAnsi" w:eastAsia="標楷體" w:hAnsiTheme="minorHAnsi" w:cstheme="minorHAnsi"/>
          <w:sz w:val="24"/>
          <w:szCs w:val="24"/>
        </w:rPr>
      </w:pPr>
      <w:r w:rsidRPr="00DF727D">
        <w:rPr>
          <w:rFonts w:asciiTheme="minorHAnsi" w:eastAsia="標楷體" w:hAnsiTheme="minorHAnsi" w:cstheme="minorHAnsi"/>
          <w:sz w:val="24"/>
          <w:szCs w:val="24"/>
        </w:rPr>
        <w:t xml:space="preserve">Go-To-Market Strategies for Pharma-Diagnostics Companion Programs: </w:t>
      </w:r>
    </w:p>
    <w:p w:rsidR="002D3B74" w:rsidRPr="00DF727D" w:rsidRDefault="002D3B74" w:rsidP="00DF727D">
      <w:pPr>
        <w:widowControl w:val="0"/>
        <w:spacing w:line="240" w:lineRule="auto"/>
        <w:ind w:left="276"/>
        <w:jc w:val="center"/>
        <w:rPr>
          <w:rFonts w:asciiTheme="minorHAnsi" w:eastAsia="標楷體" w:hAnsiTheme="minorHAnsi" w:cstheme="minorHAnsi"/>
          <w:sz w:val="24"/>
          <w:szCs w:val="24"/>
        </w:rPr>
      </w:pPr>
      <w:r w:rsidRPr="00DF727D">
        <w:rPr>
          <w:rFonts w:asciiTheme="minorHAnsi" w:eastAsia="標楷體" w:hAnsiTheme="minorHAnsi" w:cstheme="minorHAnsi"/>
          <w:sz w:val="24"/>
          <w:szCs w:val="24"/>
        </w:rPr>
        <w:t xml:space="preserve">Activities </w:t>
      </w:r>
      <w:r w:rsidR="00561116">
        <w:rPr>
          <w:rFonts w:asciiTheme="minorHAnsi" w:eastAsia="標楷體" w:hAnsiTheme="minorHAnsi" w:cstheme="minorHAnsi" w:hint="eastAsia"/>
          <w:sz w:val="24"/>
          <w:szCs w:val="24"/>
        </w:rPr>
        <w:t>a</w:t>
      </w:r>
      <w:r w:rsidRPr="00DF727D">
        <w:rPr>
          <w:rFonts w:asciiTheme="minorHAnsi" w:eastAsia="標楷體" w:hAnsiTheme="minorHAnsi" w:cstheme="minorHAnsi"/>
          <w:sz w:val="24"/>
          <w:szCs w:val="24"/>
        </w:rPr>
        <w:t>nd General Timing</w:t>
      </w:r>
    </w:p>
    <w:p w:rsidR="002D3B74" w:rsidRPr="00DF727D" w:rsidRDefault="002D3B74" w:rsidP="002D3B74">
      <w:pPr>
        <w:pStyle w:val="af"/>
        <w:widowControl w:val="0"/>
        <w:numPr>
          <w:ilvl w:val="0"/>
          <w:numId w:val="21"/>
        </w:numPr>
        <w:spacing w:line="240" w:lineRule="auto"/>
        <w:ind w:leftChars="0"/>
        <w:jc w:val="center"/>
        <w:rPr>
          <w:rFonts w:asciiTheme="minorHAnsi" w:eastAsia="標楷體" w:hAnsiTheme="minorHAnsi" w:cstheme="minorHAnsi"/>
          <w:sz w:val="24"/>
          <w:szCs w:val="24"/>
        </w:rPr>
      </w:pPr>
      <w:r w:rsidRPr="00DF727D">
        <w:rPr>
          <w:rFonts w:asciiTheme="minorHAnsi" w:eastAsia="標楷體" w:hAnsiTheme="minorHAnsi" w:cstheme="minorHAnsi"/>
          <w:sz w:val="24"/>
          <w:szCs w:val="24"/>
        </w:rPr>
        <w:t xml:space="preserve">Overcome Go-To-Market Hurdles and Case Studies </w:t>
      </w:r>
    </w:p>
    <w:p w:rsidR="002D3B74" w:rsidRPr="00DF727D" w:rsidRDefault="002D3B74" w:rsidP="002D3B74">
      <w:pPr>
        <w:widowControl w:val="0"/>
        <w:spacing w:line="240" w:lineRule="auto"/>
        <w:ind w:left="276"/>
        <w:jc w:val="center"/>
        <w:rPr>
          <w:rFonts w:asciiTheme="minorHAnsi" w:eastAsia="標楷體" w:hAnsiTheme="minorHAnsi" w:cstheme="minorHAnsi"/>
          <w:sz w:val="24"/>
          <w:szCs w:val="24"/>
        </w:rPr>
      </w:pPr>
    </w:p>
    <w:p w:rsidR="000B706A" w:rsidRPr="00DF727D" w:rsidRDefault="000B706A" w:rsidP="000B706A">
      <w:pPr>
        <w:widowControl w:val="0"/>
        <w:autoSpaceDE w:val="0"/>
        <w:autoSpaceDN w:val="0"/>
        <w:spacing w:line="240" w:lineRule="auto"/>
        <w:jc w:val="center"/>
        <w:textAlignment w:val="auto"/>
        <w:rPr>
          <w:rFonts w:asciiTheme="minorHAnsi" w:eastAsia="標楷體" w:hAnsiTheme="minorHAnsi" w:cstheme="minorHAnsi"/>
          <w:b/>
          <w:bCs/>
          <w:spacing w:val="0"/>
          <w:sz w:val="24"/>
          <w:szCs w:val="24"/>
        </w:rPr>
      </w:pPr>
      <w:r w:rsidRPr="00DF727D">
        <w:rPr>
          <w:rFonts w:asciiTheme="minorHAnsi" w:eastAsia="標楷體" w:hAnsiTheme="minorHAnsi" w:cstheme="minorHAnsi"/>
          <w:b/>
          <w:bCs/>
          <w:spacing w:val="0"/>
          <w:sz w:val="24"/>
          <w:szCs w:val="24"/>
        </w:rPr>
        <w:t>Steven Rosen, Ph.D.</w:t>
      </w:r>
    </w:p>
    <w:p w:rsidR="000B706A" w:rsidRPr="00DF727D" w:rsidRDefault="000B706A" w:rsidP="000B706A">
      <w:pPr>
        <w:widowControl w:val="0"/>
        <w:autoSpaceDE w:val="0"/>
        <w:autoSpaceDN w:val="0"/>
        <w:spacing w:line="240" w:lineRule="auto"/>
        <w:jc w:val="center"/>
        <w:textAlignment w:val="auto"/>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Vice President, Business Development and Strategy</w:t>
      </w:r>
    </w:p>
    <w:p w:rsidR="005A6A05" w:rsidRPr="00DF727D" w:rsidRDefault="000B706A" w:rsidP="000B706A">
      <w:pPr>
        <w:pStyle w:val="Default"/>
        <w:jc w:val="center"/>
        <w:rPr>
          <w:rFonts w:asciiTheme="minorHAnsi" w:eastAsia="標楷體" w:hAnsiTheme="minorHAnsi" w:cstheme="minorHAnsi"/>
        </w:rPr>
      </w:pPr>
      <w:r w:rsidRPr="00DF727D">
        <w:rPr>
          <w:rFonts w:asciiTheme="minorHAnsi" w:eastAsia="標楷體" w:hAnsiTheme="minorHAnsi" w:cstheme="minorHAnsi"/>
        </w:rPr>
        <w:t>Elucida Oncology, Inc.</w:t>
      </w:r>
    </w:p>
    <w:p w:rsidR="000B706A" w:rsidRPr="00DF727D" w:rsidRDefault="000B706A" w:rsidP="000B706A">
      <w:pPr>
        <w:pStyle w:val="Default"/>
        <w:jc w:val="center"/>
        <w:rPr>
          <w:rFonts w:asciiTheme="minorHAnsi" w:eastAsia="標楷體" w:hAnsiTheme="minorHAnsi" w:cstheme="minorHAnsi"/>
          <w:color w:val="auto"/>
        </w:rPr>
      </w:pPr>
    </w:p>
    <w:p w:rsidR="005A6A05" w:rsidRPr="00DF727D" w:rsidRDefault="002D3B74" w:rsidP="005A6A05">
      <w:pPr>
        <w:pStyle w:val="Default"/>
        <w:jc w:val="center"/>
        <w:rPr>
          <w:rFonts w:asciiTheme="minorHAnsi" w:eastAsia="標楷體" w:hAnsiTheme="minorHAnsi" w:cstheme="minorHAnsi"/>
          <w:color w:val="auto"/>
        </w:rPr>
      </w:pPr>
      <w:r w:rsidRPr="00DF727D">
        <w:rPr>
          <w:rFonts w:asciiTheme="minorHAnsi" w:eastAsia="標楷體" w:hAnsiTheme="minorHAnsi" w:cstheme="minorHAnsi"/>
          <w:color w:val="auto"/>
        </w:rPr>
        <w:t>3</w:t>
      </w:r>
      <w:r w:rsidR="005A6A05" w:rsidRPr="00DF727D">
        <w:rPr>
          <w:rFonts w:asciiTheme="minorHAnsi" w:eastAsia="標楷體" w:hAnsiTheme="minorHAnsi" w:cstheme="minorHAnsi"/>
          <w:color w:val="auto"/>
        </w:rPr>
        <w:t xml:space="preserve">. </w:t>
      </w:r>
      <w:r w:rsidR="00DF727D">
        <w:rPr>
          <w:rFonts w:asciiTheme="minorHAnsi" w:eastAsia="標楷體" w:hAnsiTheme="minorHAnsi" w:cstheme="minorHAnsi"/>
          <w:color w:val="auto"/>
        </w:rPr>
        <w:t xml:space="preserve">The </w:t>
      </w:r>
      <w:r w:rsidR="00DF727D">
        <w:rPr>
          <w:rFonts w:asciiTheme="minorHAnsi" w:eastAsia="標楷體" w:hAnsiTheme="minorHAnsi" w:cstheme="minorHAnsi" w:hint="eastAsia"/>
          <w:color w:val="auto"/>
        </w:rPr>
        <w:t>I</w:t>
      </w:r>
      <w:r w:rsidR="00DF727D">
        <w:rPr>
          <w:rFonts w:asciiTheme="minorHAnsi" w:eastAsia="標楷體" w:hAnsiTheme="minorHAnsi" w:cstheme="minorHAnsi"/>
          <w:color w:val="auto"/>
        </w:rPr>
        <w:t xml:space="preserve">mpact of the </w:t>
      </w:r>
      <w:r w:rsidR="00DF727D">
        <w:rPr>
          <w:rFonts w:asciiTheme="minorHAnsi" w:eastAsia="標楷體" w:hAnsiTheme="minorHAnsi" w:cstheme="minorHAnsi" w:hint="eastAsia"/>
          <w:color w:val="auto"/>
        </w:rPr>
        <w:t>N</w:t>
      </w:r>
      <w:r w:rsidR="00DF727D">
        <w:rPr>
          <w:rFonts w:asciiTheme="minorHAnsi" w:eastAsia="標楷體" w:hAnsiTheme="minorHAnsi" w:cstheme="minorHAnsi"/>
          <w:color w:val="auto"/>
        </w:rPr>
        <w:t xml:space="preserve">ew Target or Clear™ </w:t>
      </w:r>
      <w:r w:rsidR="00DF727D">
        <w:rPr>
          <w:rFonts w:asciiTheme="minorHAnsi" w:eastAsia="標楷體" w:hAnsiTheme="minorHAnsi" w:cstheme="minorHAnsi" w:hint="eastAsia"/>
          <w:color w:val="auto"/>
        </w:rPr>
        <w:t>P</w:t>
      </w:r>
      <w:r w:rsidR="00E6497E" w:rsidRPr="00DF727D">
        <w:rPr>
          <w:rFonts w:asciiTheme="minorHAnsi" w:eastAsia="標楷體" w:hAnsiTheme="minorHAnsi" w:cstheme="minorHAnsi"/>
          <w:color w:val="auto"/>
        </w:rPr>
        <w:t xml:space="preserve">aradigm on </w:t>
      </w:r>
      <w:r w:rsidR="00DF727D">
        <w:rPr>
          <w:rFonts w:asciiTheme="minorHAnsi" w:eastAsia="標楷體" w:hAnsiTheme="minorHAnsi" w:cstheme="minorHAnsi" w:hint="eastAsia"/>
          <w:color w:val="auto"/>
        </w:rPr>
        <w:t>D</w:t>
      </w:r>
      <w:r w:rsidR="00E6497E" w:rsidRPr="00DF727D">
        <w:rPr>
          <w:rFonts w:asciiTheme="minorHAnsi" w:eastAsia="標楷體" w:hAnsiTheme="minorHAnsi" w:cstheme="minorHAnsi"/>
          <w:color w:val="auto"/>
        </w:rPr>
        <w:t xml:space="preserve">iagnostic and </w:t>
      </w:r>
      <w:r w:rsidR="00DF727D">
        <w:rPr>
          <w:rFonts w:asciiTheme="minorHAnsi" w:eastAsia="標楷體" w:hAnsiTheme="minorHAnsi" w:cstheme="minorHAnsi" w:hint="eastAsia"/>
          <w:color w:val="auto"/>
        </w:rPr>
        <w:t>T</w:t>
      </w:r>
      <w:r w:rsidR="00E6497E" w:rsidRPr="00DF727D">
        <w:rPr>
          <w:rFonts w:asciiTheme="minorHAnsi" w:eastAsia="標楷體" w:hAnsiTheme="minorHAnsi" w:cstheme="minorHAnsi"/>
          <w:color w:val="auto"/>
        </w:rPr>
        <w:t xml:space="preserve">herapeutic </w:t>
      </w:r>
      <w:r w:rsidR="00DF727D">
        <w:rPr>
          <w:rFonts w:asciiTheme="minorHAnsi" w:eastAsia="標楷體" w:hAnsiTheme="minorHAnsi" w:cstheme="minorHAnsi" w:hint="eastAsia"/>
          <w:color w:val="auto"/>
        </w:rPr>
        <w:t>P</w:t>
      </w:r>
      <w:r w:rsidR="00DF727D">
        <w:rPr>
          <w:rFonts w:asciiTheme="minorHAnsi" w:eastAsia="標楷體" w:hAnsiTheme="minorHAnsi" w:cstheme="minorHAnsi"/>
          <w:color w:val="auto"/>
        </w:rPr>
        <w:t xml:space="preserve">recision </w:t>
      </w:r>
      <w:r w:rsidR="00DF727D">
        <w:rPr>
          <w:rFonts w:asciiTheme="minorHAnsi" w:eastAsia="標楷體" w:hAnsiTheme="minorHAnsi" w:cstheme="minorHAnsi" w:hint="eastAsia"/>
          <w:color w:val="auto"/>
        </w:rPr>
        <w:t>M</w:t>
      </w:r>
      <w:r w:rsidR="00E6497E" w:rsidRPr="00DF727D">
        <w:rPr>
          <w:rFonts w:asciiTheme="minorHAnsi" w:eastAsia="標楷體" w:hAnsiTheme="minorHAnsi" w:cstheme="minorHAnsi"/>
          <w:color w:val="auto"/>
        </w:rPr>
        <w:t xml:space="preserve">edicine </w:t>
      </w:r>
      <w:r w:rsidR="00DF727D">
        <w:rPr>
          <w:rFonts w:asciiTheme="minorHAnsi" w:eastAsia="標楷體" w:hAnsiTheme="minorHAnsi" w:cstheme="minorHAnsi" w:hint="eastAsia"/>
          <w:color w:val="auto"/>
        </w:rPr>
        <w:t>A</w:t>
      </w:r>
      <w:r w:rsidR="00E6497E" w:rsidRPr="00DF727D">
        <w:rPr>
          <w:rFonts w:asciiTheme="minorHAnsi" w:eastAsia="標楷體" w:hAnsiTheme="minorHAnsi" w:cstheme="minorHAnsi"/>
          <w:color w:val="auto"/>
        </w:rPr>
        <w:t>pplications</w:t>
      </w:r>
    </w:p>
    <w:p w:rsidR="000B706A" w:rsidRPr="00DF727D" w:rsidRDefault="000B706A" w:rsidP="000B706A">
      <w:pPr>
        <w:widowControl w:val="0"/>
        <w:autoSpaceDE w:val="0"/>
        <w:autoSpaceDN w:val="0"/>
        <w:spacing w:line="240" w:lineRule="auto"/>
        <w:jc w:val="center"/>
        <w:textAlignment w:val="auto"/>
        <w:rPr>
          <w:rFonts w:asciiTheme="minorHAnsi" w:eastAsia="標楷體" w:hAnsiTheme="minorHAnsi" w:cstheme="minorHAnsi"/>
          <w:b/>
          <w:bCs/>
          <w:spacing w:val="0"/>
          <w:sz w:val="24"/>
          <w:szCs w:val="24"/>
        </w:rPr>
      </w:pPr>
      <w:r w:rsidRPr="00DF727D">
        <w:rPr>
          <w:rFonts w:asciiTheme="minorHAnsi" w:eastAsia="標楷體" w:hAnsiTheme="minorHAnsi" w:cstheme="minorHAnsi"/>
          <w:b/>
          <w:bCs/>
          <w:spacing w:val="0"/>
          <w:sz w:val="24"/>
          <w:szCs w:val="24"/>
        </w:rPr>
        <w:t>Edward L. Rosen</w:t>
      </w:r>
    </w:p>
    <w:p w:rsidR="000B706A" w:rsidRPr="00DF727D" w:rsidRDefault="000B706A" w:rsidP="000B706A">
      <w:pPr>
        <w:widowControl w:val="0"/>
        <w:autoSpaceDE w:val="0"/>
        <w:autoSpaceDN w:val="0"/>
        <w:spacing w:line="240" w:lineRule="auto"/>
        <w:jc w:val="center"/>
        <w:textAlignment w:val="auto"/>
        <w:rPr>
          <w:rFonts w:asciiTheme="minorHAnsi" w:eastAsia="標楷體" w:hAnsiTheme="minorHAnsi" w:cstheme="minorHAnsi"/>
          <w:bCs/>
          <w:spacing w:val="0"/>
          <w:sz w:val="24"/>
          <w:szCs w:val="24"/>
        </w:rPr>
      </w:pPr>
      <w:r w:rsidRPr="00DF727D">
        <w:rPr>
          <w:rFonts w:asciiTheme="minorHAnsi" w:eastAsia="標楷體" w:hAnsiTheme="minorHAnsi" w:cstheme="minorHAnsi"/>
          <w:bCs/>
          <w:spacing w:val="0"/>
          <w:sz w:val="24"/>
          <w:szCs w:val="24"/>
        </w:rPr>
        <w:t>President and Chief Executive Officer</w:t>
      </w:r>
    </w:p>
    <w:p w:rsidR="000B706A" w:rsidRPr="00DF727D" w:rsidRDefault="000B706A" w:rsidP="000B706A">
      <w:pPr>
        <w:widowControl w:val="0"/>
        <w:autoSpaceDE w:val="0"/>
        <w:autoSpaceDN w:val="0"/>
        <w:spacing w:line="240" w:lineRule="auto"/>
        <w:jc w:val="center"/>
        <w:textAlignment w:val="auto"/>
        <w:rPr>
          <w:rFonts w:asciiTheme="minorHAnsi" w:eastAsia="標楷體" w:hAnsiTheme="minorHAnsi" w:cstheme="minorHAnsi"/>
          <w:bCs/>
          <w:spacing w:val="0"/>
          <w:sz w:val="24"/>
          <w:szCs w:val="24"/>
        </w:rPr>
      </w:pPr>
      <w:r w:rsidRPr="00DF727D">
        <w:rPr>
          <w:rFonts w:asciiTheme="minorHAnsi" w:eastAsia="標楷體" w:hAnsiTheme="minorHAnsi" w:cstheme="minorHAnsi"/>
          <w:bCs/>
          <w:spacing w:val="0"/>
          <w:sz w:val="24"/>
          <w:szCs w:val="24"/>
        </w:rPr>
        <w:t>Elucida Oncology, Inc.</w:t>
      </w:r>
    </w:p>
    <w:p w:rsidR="000B706A" w:rsidRPr="00DF727D" w:rsidRDefault="000B706A" w:rsidP="00D3626B">
      <w:pPr>
        <w:pStyle w:val="Default"/>
        <w:jc w:val="center"/>
        <w:rPr>
          <w:rFonts w:asciiTheme="minorHAnsi" w:eastAsia="標楷體" w:hAnsiTheme="minorHAnsi" w:cstheme="minorHAnsi"/>
          <w:color w:val="auto"/>
        </w:rPr>
      </w:pPr>
    </w:p>
    <w:p w:rsidR="00D3626B" w:rsidRPr="00DF727D" w:rsidRDefault="00977012" w:rsidP="00D3626B">
      <w:pPr>
        <w:pStyle w:val="Default"/>
        <w:jc w:val="center"/>
        <w:rPr>
          <w:rFonts w:asciiTheme="minorHAnsi" w:eastAsia="標楷體" w:hAnsiTheme="minorHAnsi" w:cstheme="minorHAnsi"/>
          <w:color w:val="auto"/>
        </w:rPr>
      </w:pPr>
      <w:r w:rsidRPr="00DF727D">
        <w:rPr>
          <w:rFonts w:asciiTheme="minorHAnsi" w:eastAsia="標楷體" w:hAnsiTheme="minorHAnsi" w:cstheme="minorHAnsi"/>
          <w:color w:val="auto"/>
        </w:rPr>
        <w:t>3</w:t>
      </w:r>
      <w:r w:rsidR="001C74AD" w:rsidRPr="00DF727D">
        <w:rPr>
          <w:rFonts w:asciiTheme="minorHAnsi" w:eastAsia="標楷體" w:hAnsiTheme="minorHAnsi" w:cstheme="minorHAnsi"/>
          <w:color w:val="auto"/>
        </w:rPr>
        <w:t>.</w:t>
      </w:r>
      <w:r w:rsidR="004D701C" w:rsidRPr="00DF727D">
        <w:rPr>
          <w:rFonts w:asciiTheme="minorHAnsi" w:eastAsia="標楷體" w:hAnsiTheme="minorHAnsi" w:cstheme="minorHAnsi"/>
          <w:color w:val="auto"/>
        </w:rPr>
        <w:t xml:space="preserve"> </w:t>
      </w:r>
      <w:r w:rsidR="000C6FB6">
        <w:rPr>
          <w:rFonts w:asciiTheme="minorHAnsi" w:eastAsia="標楷體" w:hAnsiTheme="minorHAnsi" w:cstheme="minorHAnsi"/>
          <w:color w:val="auto"/>
        </w:rPr>
        <w:t xml:space="preserve">The </w:t>
      </w:r>
      <w:r w:rsidR="0029060B" w:rsidRPr="00DF727D">
        <w:rPr>
          <w:rFonts w:asciiTheme="minorHAnsi" w:eastAsia="標楷體" w:hAnsiTheme="minorHAnsi" w:cstheme="minorHAnsi"/>
          <w:color w:val="auto"/>
        </w:rPr>
        <w:t>Landscape of Immuno-Oncology Development</w:t>
      </w:r>
    </w:p>
    <w:p w:rsidR="0020566C" w:rsidRPr="00DF727D" w:rsidRDefault="00DF727D" w:rsidP="00D3626B">
      <w:pPr>
        <w:widowControl w:val="0"/>
        <w:spacing w:line="240" w:lineRule="auto"/>
        <w:ind w:leftChars="119" w:left="571" w:hangingChars="117" w:hanging="295"/>
        <w:jc w:val="center"/>
        <w:rPr>
          <w:rFonts w:asciiTheme="minorHAnsi" w:eastAsia="標楷體" w:hAnsiTheme="minorHAnsi" w:cstheme="minorHAnsi"/>
          <w:b/>
          <w:sz w:val="24"/>
          <w:szCs w:val="24"/>
        </w:rPr>
      </w:pPr>
      <w:r>
        <w:rPr>
          <w:rFonts w:asciiTheme="minorHAnsi" w:eastAsia="標楷體" w:hAnsiTheme="minorHAnsi" w:cstheme="minorHAnsi" w:hint="eastAsia"/>
          <w:b/>
          <w:sz w:val="24"/>
          <w:szCs w:val="24"/>
        </w:rPr>
        <w:t>Ja</w:t>
      </w:r>
      <w:r>
        <w:rPr>
          <w:rFonts w:asciiTheme="minorHAnsi" w:eastAsia="標楷體" w:hAnsiTheme="minorHAnsi" w:cstheme="minorHAnsi"/>
          <w:b/>
          <w:sz w:val="24"/>
          <w:szCs w:val="24"/>
        </w:rPr>
        <w:t>ne SC Tsai, Ph.D., PMP, FAACC</w:t>
      </w:r>
    </w:p>
    <w:p w:rsidR="0020566C" w:rsidRPr="00DF727D" w:rsidRDefault="00A909F0" w:rsidP="00D3626B">
      <w:pPr>
        <w:widowControl w:val="0"/>
        <w:spacing w:line="240" w:lineRule="auto"/>
        <w:ind w:leftChars="119" w:left="557" w:hangingChars="117" w:hanging="281"/>
        <w:jc w:val="center"/>
        <w:rPr>
          <w:rFonts w:asciiTheme="minorHAnsi" w:eastAsia="標楷體" w:hAnsiTheme="minorHAnsi" w:cstheme="minorHAnsi"/>
          <w:bCs/>
          <w:spacing w:val="0"/>
          <w:sz w:val="24"/>
          <w:szCs w:val="24"/>
        </w:rPr>
      </w:pPr>
      <w:r w:rsidRPr="00DF727D">
        <w:rPr>
          <w:rFonts w:asciiTheme="minorHAnsi" w:eastAsia="標楷體" w:hAnsiTheme="minorHAnsi" w:cstheme="minorHAnsi"/>
          <w:bCs/>
          <w:spacing w:val="0"/>
          <w:sz w:val="24"/>
          <w:szCs w:val="24"/>
        </w:rPr>
        <w:t>SVP International Affairs, YFY Biotech Management Company</w:t>
      </w:r>
    </w:p>
    <w:p w:rsidR="00A909F0" w:rsidRPr="00DF727D" w:rsidRDefault="00A909F0" w:rsidP="00D3626B">
      <w:pPr>
        <w:widowControl w:val="0"/>
        <w:spacing w:line="240" w:lineRule="auto"/>
        <w:ind w:leftChars="119" w:left="557" w:hangingChars="117" w:hanging="281"/>
        <w:jc w:val="center"/>
        <w:rPr>
          <w:rFonts w:asciiTheme="minorHAnsi" w:eastAsia="標楷體" w:hAnsiTheme="minorHAnsi" w:cstheme="minorHAnsi"/>
          <w:bCs/>
          <w:spacing w:val="0"/>
          <w:sz w:val="24"/>
          <w:szCs w:val="24"/>
        </w:rPr>
      </w:pPr>
      <w:r w:rsidRPr="00DF727D">
        <w:rPr>
          <w:rFonts w:asciiTheme="minorHAnsi" w:eastAsia="標楷體" w:hAnsiTheme="minorHAnsi" w:cstheme="minorHAnsi"/>
          <w:bCs/>
          <w:spacing w:val="0"/>
          <w:sz w:val="24"/>
          <w:szCs w:val="24"/>
        </w:rPr>
        <w:t>Senior Adviser, ITRI</w:t>
      </w:r>
    </w:p>
    <w:p w:rsidR="001C74AD" w:rsidRPr="00DF727D" w:rsidRDefault="001C74AD" w:rsidP="001C74AD">
      <w:pPr>
        <w:ind w:leftChars="119" w:left="571" w:hangingChars="117" w:hanging="295"/>
        <w:jc w:val="both"/>
        <w:rPr>
          <w:rFonts w:asciiTheme="minorHAnsi" w:eastAsia="標楷體" w:hAnsiTheme="minorHAnsi" w:cstheme="minorHAnsi"/>
          <w:sz w:val="24"/>
          <w:szCs w:val="24"/>
        </w:rPr>
      </w:pPr>
    </w:p>
    <w:p w:rsidR="000B706A" w:rsidRPr="00DF727D" w:rsidRDefault="005F4B23" w:rsidP="00A909F0">
      <w:pPr>
        <w:ind w:rightChars="105" w:right="244" w:firstLineChars="200" w:firstLine="480"/>
        <w:rPr>
          <w:rFonts w:asciiTheme="minorHAnsi" w:eastAsia="標楷體" w:hAnsiTheme="minorHAnsi" w:cstheme="minorHAnsi"/>
          <w:color w:val="000000" w:themeColor="text1"/>
          <w:spacing w:val="0"/>
          <w:sz w:val="24"/>
          <w:szCs w:val="24"/>
        </w:rPr>
      </w:pPr>
      <w:r w:rsidRPr="00DF727D">
        <w:rPr>
          <w:rFonts w:asciiTheme="minorHAnsi" w:eastAsia="標楷體" w:hAnsiTheme="minorHAnsi" w:cstheme="minorHAnsi"/>
          <w:color w:val="000000" w:themeColor="text1"/>
          <w:spacing w:val="0"/>
          <w:sz w:val="24"/>
          <w:szCs w:val="24"/>
        </w:rPr>
        <w:t>多元策略</w:t>
      </w:r>
      <w:r w:rsidR="00DF727D" w:rsidRPr="00DF727D">
        <w:rPr>
          <w:rFonts w:asciiTheme="minorHAnsi" w:eastAsia="標楷體" w:hAnsiTheme="minorHAnsi" w:cstheme="minorHAnsi"/>
          <w:color w:val="000000" w:themeColor="text1"/>
          <w:spacing w:val="0"/>
          <w:sz w:val="24"/>
          <w:szCs w:val="24"/>
        </w:rPr>
        <w:t>聯盟</w:t>
      </w:r>
      <w:r w:rsidRPr="00DF727D">
        <w:rPr>
          <w:rFonts w:asciiTheme="minorHAnsi" w:eastAsia="標楷體" w:hAnsiTheme="minorHAnsi" w:cstheme="minorHAnsi"/>
          <w:color w:val="000000" w:themeColor="text1"/>
          <w:spacing w:val="0"/>
          <w:sz w:val="24"/>
          <w:szCs w:val="24"/>
        </w:rPr>
        <w:t>合作的產業價值鏈</w:t>
      </w:r>
      <w:r w:rsidR="000B706A" w:rsidRPr="00DF727D">
        <w:rPr>
          <w:rFonts w:asciiTheme="minorHAnsi" w:eastAsia="標楷體" w:hAnsiTheme="minorHAnsi" w:cstheme="minorHAnsi"/>
          <w:color w:val="000000" w:themeColor="text1"/>
          <w:spacing w:val="0"/>
          <w:sz w:val="24"/>
          <w:szCs w:val="24"/>
        </w:rPr>
        <w:t>已是全球</w:t>
      </w:r>
      <w:r w:rsidRPr="00DF727D">
        <w:rPr>
          <w:rFonts w:asciiTheme="minorHAnsi" w:eastAsia="標楷體" w:hAnsiTheme="minorHAnsi" w:cstheme="minorHAnsi"/>
          <w:color w:val="000000" w:themeColor="text1"/>
          <w:spacing w:val="0"/>
          <w:sz w:val="24"/>
          <w:szCs w:val="24"/>
        </w:rPr>
        <w:t>生技製藥與診斷等技術開發暨產業成長</w:t>
      </w:r>
      <w:r w:rsidR="000B706A" w:rsidRPr="00DF727D">
        <w:rPr>
          <w:rFonts w:asciiTheme="minorHAnsi" w:eastAsia="標楷體" w:hAnsiTheme="minorHAnsi" w:cstheme="minorHAnsi"/>
          <w:color w:val="000000" w:themeColor="text1"/>
          <w:spacing w:val="0"/>
          <w:sz w:val="24"/>
          <w:szCs w:val="24"/>
        </w:rPr>
        <w:t>的發展趨勢，</w:t>
      </w:r>
      <w:r w:rsidR="00A909F0" w:rsidRPr="00DF727D">
        <w:rPr>
          <w:rFonts w:asciiTheme="minorHAnsi" w:eastAsia="標楷體" w:hAnsiTheme="minorHAnsi" w:cstheme="minorHAnsi"/>
          <w:color w:val="000000" w:themeColor="text1"/>
          <w:spacing w:val="0"/>
          <w:sz w:val="24"/>
          <w:szCs w:val="24"/>
        </w:rPr>
        <w:t>而近年來主導風雲的精</w:t>
      </w:r>
      <w:proofErr w:type="gramStart"/>
      <w:r w:rsidR="00A909F0" w:rsidRPr="00DF727D">
        <w:rPr>
          <w:rFonts w:asciiTheme="minorHAnsi" w:eastAsia="標楷體" w:hAnsiTheme="minorHAnsi" w:cstheme="minorHAnsi"/>
          <w:color w:val="000000" w:themeColor="text1"/>
          <w:spacing w:val="0"/>
          <w:sz w:val="24"/>
          <w:szCs w:val="24"/>
        </w:rPr>
        <w:t>準</w:t>
      </w:r>
      <w:proofErr w:type="gramEnd"/>
      <w:r w:rsidR="00A909F0" w:rsidRPr="00DF727D">
        <w:rPr>
          <w:rFonts w:asciiTheme="minorHAnsi" w:eastAsia="標楷體" w:hAnsiTheme="minorHAnsi" w:cstheme="minorHAnsi"/>
          <w:color w:val="000000" w:themeColor="text1"/>
          <w:spacing w:val="0"/>
          <w:sz w:val="24"/>
          <w:szCs w:val="24"/>
        </w:rPr>
        <w:t>醫療與免疫療法更需要藥物與診斷</w:t>
      </w:r>
      <w:proofErr w:type="gramStart"/>
      <w:r w:rsidR="00A909F0" w:rsidRPr="00DF727D">
        <w:rPr>
          <w:rFonts w:asciiTheme="minorHAnsi" w:eastAsia="標楷體" w:hAnsiTheme="minorHAnsi" w:cstheme="minorHAnsi"/>
          <w:color w:val="000000" w:themeColor="text1"/>
          <w:spacing w:val="0"/>
          <w:sz w:val="24"/>
          <w:szCs w:val="24"/>
        </w:rPr>
        <w:t>廠商間的密切</w:t>
      </w:r>
      <w:proofErr w:type="gramEnd"/>
      <w:r w:rsidR="00A909F0" w:rsidRPr="00DF727D">
        <w:rPr>
          <w:rFonts w:asciiTheme="minorHAnsi" w:eastAsia="標楷體" w:hAnsiTheme="minorHAnsi" w:cstheme="minorHAnsi"/>
          <w:color w:val="000000" w:themeColor="text1"/>
          <w:spacing w:val="0"/>
          <w:sz w:val="24"/>
          <w:szCs w:val="24"/>
        </w:rPr>
        <w:t>合作，</w:t>
      </w:r>
      <w:r w:rsidR="000B706A" w:rsidRPr="00DF727D">
        <w:rPr>
          <w:rFonts w:asciiTheme="minorHAnsi" w:eastAsia="標楷體" w:hAnsiTheme="minorHAnsi" w:cstheme="minorHAnsi"/>
          <w:color w:val="000000" w:themeColor="text1"/>
          <w:spacing w:val="0"/>
          <w:sz w:val="24"/>
          <w:szCs w:val="24"/>
        </w:rPr>
        <w:t>原開發廠商透過策略聯盟、技術引進</w:t>
      </w:r>
      <w:r w:rsidR="00496EB5">
        <w:rPr>
          <w:rFonts w:asciiTheme="minorHAnsi" w:eastAsia="標楷體" w:hAnsiTheme="minorHAnsi" w:cstheme="minorHAnsi" w:hint="eastAsia"/>
          <w:color w:val="000000" w:themeColor="text1"/>
          <w:spacing w:val="0"/>
          <w:sz w:val="24"/>
          <w:szCs w:val="24"/>
        </w:rPr>
        <w:t>、</w:t>
      </w:r>
      <w:r w:rsidR="000B706A" w:rsidRPr="00DF727D">
        <w:rPr>
          <w:rFonts w:asciiTheme="minorHAnsi" w:eastAsia="標楷體" w:hAnsiTheme="minorHAnsi" w:cstheme="minorHAnsi"/>
          <w:color w:val="000000" w:themeColor="text1"/>
          <w:spacing w:val="0"/>
          <w:sz w:val="24"/>
          <w:szCs w:val="24"/>
        </w:rPr>
        <w:t>或</w:t>
      </w:r>
      <w:r w:rsidR="00A909F0" w:rsidRPr="00DF727D">
        <w:rPr>
          <w:rFonts w:asciiTheme="minorHAnsi" w:eastAsia="標楷體" w:hAnsiTheme="minorHAnsi" w:cstheme="minorHAnsi"/>
          <w:color w:val="000000" w:themeColor="text1"/>
          <w:spacing w:val="0"/>
          <w:sz w:val="24"/>
          <w:szCs w:val="24"/>
        </w:rPr>
        <w:t>商業授權</w:t>
      </w:r>
      <w:r w:rsidR="000B706A" w:rsidRPr="00DF727D">
        <w:rPr>
          <w:rFonts w:asciiTheme="minorHAnsi" w:eastAsia="標楷體" w:hAnsiTheme="minorHAnsi" w:cstheme="minorHAnsi"/>
          <w:color w:val="000000" w:themeColor="text1"/>
          <w:spacing w:val="0"/>
          <w:sz w:val="24"/>
          <w:szCs w:val="24"/>
        </w:rPr>
        <w:t>等方式，與其他廠商或組織合作，以提升效率</w:t>
      </w:r>
      <w:r w:rsidR="007A2D8F" w:rsidRPr="00DF727D">
        <w:rPr>
          <w:rFonts w:asciiTheme="minorHAnsi" w:eastAsia="標楷體" w:hAnsiTheme="minorHAnsi" w:cstheme="minorHAnsi"/>
          <w:color w:val="000000" w:themeColor="text1"/>
          <w:spacing w:val="0"/>
          <w:sz w:val="24"/>
          <w:szCs w:val="24"/>
        </w:rPr>
        <w:t>、</w:t>
      </w:r>
      <w:r w:rsidR="000B706A" w:rsidRPr="00DF727D">
        <w:rPr>
          <w:rFonts w:asciiTheme="minorHAnsi" w:eastAsia="標楷體" w:hAnsiTheme="minorHAnsi" w:cstheme="minorHAnsi"/>
          <w:color w:val="000000" w:themeColor="text1"/>
          <w:spacing w:val="0"/>
          <w:sz w:val="24"/>
          <w:szCs w:val="24"/>
        </w:rPr>
        <w:t>獲利空間</w:t>
      </w:r>
      <w:r w:rsidR="007A2D8F" w:rsidRPr="00DF727D">
        <w:rPr>
          <w:rFonts w:asciiTheme="minorHAnsi" w:eastAsia="標楷體" w:hAnsiTheme="minorHAnsi" w:cstheme="minorHAnsi"/>
          <w:color w:val="000000" w:themeColor="text1"/>
          <w:spacing w:val="0"/>
          <w:sz w:val="24"/>
          <w:szCs w:val="24"/>
        </w:rPr>
        <w:t>及</w:t>
      </w:r>
      <w:r w:rsidR="00496EB5">
        <w:rPr>
          <w:rFonts w:asciiTheme="minorHAnsi" w:eastAsia="標楷體" w:hAnsiTheme="minorHAnsi" w:cstheme="minorHAnsi" w:hint="eastAsia"/>
          <w:color w:val="000000" w:themeColor="text1"/>
          <w:spacing w:val="0"/>
          <w:sz w:val="24"/>
          <w:szCs w:val="24"/>
        </w:rPr>
        <w:t>促進</w:t>
      </w:r>
      <w:r w:rsidR="007A2D8F" w:rsidRPr="00DF727D">
        <w:rPr>
          <w:rFonts w:asciiTheme="minorHAnsi" w:eastAsia="標楷體" w:hAnsiTheme="minorHAnsi" w:cstheme="minorHAnsi"/>
          <w:color w:val="000000" w:themeColor="text1"/>
          <w:spacing w:val="0"/>
          <w:sz w:val="24"/>
          <w:szCs w:val="24"/>
        </w:rPr>
        <w:t>產品價值最大化</w:t>
      </w:r>
      <w:r w:rsidR="000B706A" w:rsidRPr="00DF727D">
        <w:rPr>
          <w:rFonts w:asciiTheme="minorHAnsi" w:eastAsia="標楷體" w:hAnsiTheme="minorHAnsi" w:cstheme="minorHAnsi"/>
          <w:color w:val="000000" w:themeColor="text1"/>
          <w:spacing w:val="0"/>
          <w:sz w:val="24"/>
          <w:szCs w:val="24"/>
        </w:rPr>
        <w:t>。台灣產、學、</w:t>
      </w:r>
      <w:proofErr w:type="gramStart"/>
      <w:r w:rsidR="000B706A" w:rsidRPr="00DF727D">
        <w:rPr>
          <w:rFonts w:asciiTheme="minorHAnsi" w:eastAsia="標楷體" w:hAnsiTheme="minorHAnsi" w:cstheme="minorHAnsi"/>
          <w:color w:val="000000" w:themeColor="text1"/>
          <w:spacing w:val="0"/>
          <w:sz w:val="24"/>
          <w:szCs w:val="24"/>
        </w:rPr>
        <w:t>研</w:t>
      </w:r>
      <w:proofErr w:type="gramEnd"/>
      <w:r w:rsidR="000B706A" w:rsidRPr="00DF727D">
        <w:rPr>
          <w:rFonts w:asciiTheme="minorHAnsi" w:eastAsia="標楷體" w:hAnsiTheme="minorHAnsi" w:cstheme="minorHAnsi"/>
          <w:color w:val="000000" w:themeColor="text1"/>
          <w:spacing w:val="0"/>
          <w:sz w:val="24"/>
          <w:szCs w:val="24"/>
        </w:rPr>
        <w:t>、</w:t>
      </w:r>
      <w:proofErr w:type="gramStart"/>
      <w:r w:rsidR="000B706A" w:rsidRPr="00DF727D">
        <w:rPr>
          <w:rFonts w:asciiTheme="minorHAnsi" w:eastAsia="標楷體" w:hAnsiTheme="minorHAnsi" w:cstheme="minorHAnsi"/>
          <w:color w:val="000000" w:themeColor="text1"/>
          <w:spacing w:val="0"/>
          <w:sz w:val="24"/>
          <w:szCs w:val="24"/>
        </w:rPr>
        <w:t>醫</w:t>
      </w:r>
      <w:proofErr w:type="gramEnd"/>
      <w:r w:rsidR="000B706A" w:rsidRPr="00DF727D">
        <w:rPr>
          <w:rFonts w:asciiTheme="minorHAnsi" w:eastAsia="標楷體" w:hAnsiTheme="minorHAnsi" w:cstheme="minorHAnsi"/>
          <w:color w:val="000000" w:themeColor="text1"/>
          <w:spacing w:val="0"/>
          <w:sz w:val="24"/>
          <w:szCs w:val="24"/>
        </w:rPr>
        <w:t>界的創新研發成果與國際合作的機會日益頻繁，如何發掘潛在客戶，或當機會來敲門時，如何規劃您的商業模式、精進談判技巧，是個重要的議題！</w:t>
      </w:r>
    </w:p>
    <w:p w:rsidR="0072211E" w:rsidRPr="00DF727D" w:rsidRDefault="000B706A" w:rsidP="00BA14CB">
      <w:pPr>
        <w:ind w:rightChars="105" w:right="244" w:firstLineChars="200" w:firstLine="480"/>
        <w:rPr>
          <w:rFonts w:asciiTheme="minorHAnsi" w:eastAsia="標楷體" w:hAnsiTheme="minorHAnsi" w:cstheme="minorHAnsi"/>
          <w:color w:val="000000" w:themeColor="text1"/>
          <w:spacing w:val="0"/>
          <w:sz w:val="24"/>
          <w:szCs w:val="24"/>
        </w:rPr>
      </w:pPr>
      <w:r w:rsidRPr="00DF727D">
        <w:rPr>
          <w:rFonts w:asciiTheme="minorHAnsi" w:eastAsia="標楷體" w:hAnsiTheme="minorHAnsi" w:cstheme="minorHAnsi"/>
          <w:color w:val="000000" w:themeColor="text1"/>
          <w:spacing w:val="0"/>
          <w:sz w:val="24"/>
          <w:szCs w:val="24"/>
        </w:rPr>
        <w:t>本次演講</w:t>
      </w:r>
      <w:r w:rsidR="007A2D8F" w:rsidRPr="00DF727D">
        <w:rPr>
          <w:rFonts w:asciiTheme="minorHAnsi" w:eastAsia="標楷體" w:hAnsiTheme="minorHAnsi" w:cstheme="minorHAnsi"/>
          <w:color w:val="000000" w:themeColor="text1"/>
          <w:spacing w:val="0"/>
          <w:sz w:val="24"/>
          <w:szCs w:val="24"/>
        </w:rPr>
        <w:t>由我們聯盟前會長，現任</w:t>
      </w:r>
      <w:r w:rsidR="00BA14CB" w:rsidRPr="00DF727D">
        <w:rPr>
          <w:rFonts w:asciiTheme="minorHAnsi" w:eastAsia="標楷體" w:hAnsiTheme="minorHAnsi" w:cstheme="minorHAnsi"/>
          <w:color w:val="000000" w:themeColor="text1"/>
          <w:spacing w:val="0"/>
          <w:sz w:val="24"/>
          <w:szCs w:val="24"/>
        </w:rPr>
        <w:t>上騰生技顧問公司國際事務</w:t>
      </w:r>
      <w:r w:rsidR="00496EB5">
        <w:rPr>
          <w:rFonts w:asciiTheme="minorHAnsi" w:eastAsia="標楷體" w:hAnsiTheme="minorHAnsi" w:cstheme="minorHAnsi" w:hint="eastAsia"/>
          <w:color w:val="000000" w:themeColor="text1"/>
          <w:spacing w:val="0"/>
          <w:sz w:val="24"/>
          <w:szCs w:val="24"/>
        </w:rPr>
        <w:t>S</w:t>
      </w:r>
      <w:r w:rsidR="00496EB5">
        <w:rPr>
          <w:rFonts w:asciiTheme="minorHAnsi" w:eastAsia="標楷體" w:hAnsiTheme="minorHAnsi" w:cstheme="minorHAnsi"/>
          <w:color w:val="000000" w:themeColor="text1"/>
          <w:spacing w:val="0"/>
          <w:sz w:val="24"/>
          <w:szCs w:val="24"/>
        </w:rPr>
        <w:t>VP</w:t>
      </w:r>
      <w:r w:rsidR="00BA14CB" w:rsidRPr="00DF727D">
        <w:rPr>
          <w:rFonts w:asciiTheme="minorHAnsi" w:eastAsia="標楷體" w:hAnsiTheme="minorHAnsi" w:cstheme="minorHAnsi"/>
          <w:color w:val="000000" w:themeColor="text1"/>
          <w:spacing w:val="0"/>
          <w:sz w:val="24"/>
          <w:szCs w:val="24"/>
        </w:rPr>
        <w:t>及工研院生</w:t>
      </w:r>
      <w:proofErr w:type="gramStart"/>
      <w:r w:rsidR="00BA14CB" w:rsidRPr="00DF727D">
        <w:rPr>
          <w:rFonts w:asciiTheme="minorHAnsi" w:eastAsia="標楷體" w:hAnsiTheme="minorHAnsi" w:cstheme="minorHAnsi"/>
          <w:color w:val="000000" w:themeColor="text1"/>
          <w:spacing w:val="0"/>
          <w:sz w:val="24"/>
          <w:szCs w:val="24"/>
        </w:rPr>
        <w:t>醫</w:t>
      </w:r>
      <w:proofErr w:type="gramEnd"/>
      <w:r w:rsidR="00BA14CB" w:rsidRPr="00DF727D">
        <w:rPr>
          <w:rFonts w:asciiTheme="minorHAnsi" w:eastAsia="標楷體" w:hAnsiTheme="minorHAnsi" w:cstheme="minorHAnsi"/>
          <w:color w:val="000000" w:themeColor="text1"/>
          <w:spacing w:val="0"/>
          <w:sz w:val="24"/>
          <w:szCs w:val="24"/>
        </w:rPr>
        <w:t>所資深特聘研究的蔡秀娟博士，</w:t>
      </w:r>
      <w:r w:rsidRPr="00DF727D">
        <w:rPr>
          <w:rFonts w:asciiTheme="minorHAnsi" w:eastAsia="標楷體" w:hAnsiTheme="minorHAnsi" w:cstheme="minorHAnsi"/>
          <w:color w:val="000000" w:themeColor="text1"/>
          <w:spacing w:val="0"/>
          <w:sz w:val="24"/>
          <w:szCs w:val="24"/>
        </w:rPr>
        <w:t>特別邀請</w:t>
      </w:r>
      <w:r w:rsidR="00BA14CB" w:rsidRPr="00DF727D">
        <w:rPr>
          <w:rFonts w:asciiTheme="minorHAnsi" w:eastAsia="標楷體" w:hAnsiTheme="minorHAnsi" w:cstheme="minorHAnsi"/>
          <w:color w:val="000000" w:themeColor="text1"/>
          <w:spacing w:val="0"/>
          <w:sz w:val="24"/>
          <w:szCs w:val="24"/>
        </w:rPr>
        <w:t>兩</w:t>
      </w:r>
      <w:r w:rsidR="00560453" w:rsidRPr="00DF727D">
        <w:rPr>
          <w:rFonts w:asciiTheme="minorHAnsi" w:eastAsia="標楷體" w:hAnsiTheme="minorHAnsi" w:cstheme="minorHAnsi"/>
          <w:color w:val="000000" w:themeColor="text1"/>
          <w:spacing w:val="0"/>
          <w:sz w:val="24"/>
          <w:szCs w:val="24"/>
        </w:rPr>
        <w:t>位</w:t>
      </w:r>
      <w:r w:rsidR="006A1C5B" w:rsidRPr="00DF727D">
        <w:rPr>
          <w:rFonts w:asciiTheme="minorHAnsi" w:eastAsia="標楷體" w:hAnsiTheme="minorHAnsi" w:cstheme="minorHAnsi"/>
          <w:color w:val="000000" w:themeColor="text1"/>
          <w:spacing w:val="0"/>
          <w:sz w:val="24"/>
          <w:szCs w:val="24"/>
        </w:rPr>
        <w:t>經驗豐富的</w:t>
      </w:r>
      <w:r w:rsidR="00560453" w:rsidRPr="00DF727D">
        <w:rPr>
          <w:rFonts w:asciiTheme="minorHAnsi" w:eastAsia="標楷體" w:hAnsiTheme="minorHAnsi" w:cstheme="minorHAnsi"/>
          <w:color w:val="000000" w:themeColor="text1"/>
          <w:spacing w:val="0"/>
          <w:sz w:val="24"/>
          <w:szCs w:val="24"/>
        </w:rPr>
        <w:t>重量級講員進行</w:t>
      </w:r>
      <w:r w:rsidR="0072211E" w:rsidRPr="00DF727D">
        <w:rPr>
          <w:rFonts w:asciiTheme="minorHAnsi" w:eastAsia="標楷體" w:hAnsiTheme="minorHAnsi" w:cstheme="minorHAnsi"/>
          <w:color w:val="000000" w:themeColor="text1"/>
          <w:spacing w:val="0"/>
          <w:sz w:val="24"/>
          <w:szCs w:val="24"/>
        </w:rPr>
        <w:t>實戰教學及</w:t>
      </w:r>
      <w:r w:rsidR="00560453" w:rsidRPr="00DF727D">
        <w:rPr>
          <w:rFonts w:asciiTheme="minorHAnsi" w:eastAsia="標楷體" w:hAnsiTheme="minorHAnsi" w:cstheme="minorHAnsi"/>
          <w:color w:val="000000" w:themeColor="text1"/>
          <w:spacing w:val="0"/>
          <w:sz w:val="24"/>
          <w:szCs w:val="24"/>
        </w:rPr>
        <w:t>經驗分享</w:t>
      </w:r>
      <w:r w:rsidR="0072211E" w:rsidRPr="00DF727D">
        <w:rPr>
          <w:rFonts w:asciiTheme="minorHAnsi" w:eastAsia="標楷體" w:hAnsiTheme="minorHAnsi" w:cstheme="minorHAnsi"/>
          <w:color w:val="000000" w:themeColor="text1"/>
          <w:spacing w:val="0"/>
          <w:sz w:val="24"/>
          <w:szCs w:val="24"/>
        </w:rPr>
        <w:t>。</w:t>
      </w:r>
    </w:p>
    <w:p w:rsidR="00B015C1" w:rsidRPr="00DF727D" w:rsidRDefault="00BA14CB" w:rsidP="00BA14CB">
      <w:pPr>
        <w:ind w:rightChars="105" w:right="244" w:firstLineChars="200" w:firstLine="480"/>
        <w:rPr>
          <w:rFonts w:asciiTheme="minorHAnsi" w:eastAsia="標楷體" w:hAnsiTheme="minorHAnsi" w:cstheme="minorHAnsi"/>
          <w:color w:val="000000" w:themeColor="text1"/>
          <w:spacing w:val="0"/>
          <w:sz w:val="24"/>
          <w:szCs w:val="24"/>
        </w:rPr>
      </w:pPr>
      <w:r w:rsidRPr="00DF727D">
        <w:rPr>
          <w:rFonts w:asciiTheme="minorHAnsi" w:eastAsia="標楷體" w:hAnsiTheme="minorHAnsi" w:cstheme="minorHAnsi"/>
          <w:color w:val="000000" w:themeColor="text1"/>
          <w:spacing w:val="0"/>
          <w:sz w:val="24"/>
          <w:szCs w:val="24"/>
        </w:rPr>
        <w:t>Dr. Steve Rosen</w:t>
      </w:r>
      <w:r w:rsidRPr="00DF727D">
        <w:rPr>
          <w:rFonts w:asciiTheme="minorHAnsi" w:eastAsia="標楷體" w:hAnsiTheme="minorHAnsi" w:cstheme="minorHAnsi"/>
          <w:color w:val="000000" w:themeColor="text1"/>
          <w:spacing w:val="0"/>
          <w:sz w:val="24"/>
          <w:szCs w:val="24"/>
        </w:rPr>
        <w:t>歷任四家跨國大藥廠及一家新創</w:t>
      </w:r>
      <w:r w:rsidR="00496EB5">
        <w:rPr>
          <w:rFonts w:asciiTheme="minorHAnsi" w:eastAsia="標楷體" w:hAnsiTheme="minorHAnsi" w:cstheme="minorHAnsi" w:hint="eastAsia"/>
          <w:sz w:val="24"/>
          <w:szCs w:val="24"/>
        </w:rPr>
        <w:t>公司</w:t>
      </w:r>
      <w:r w:rsidRPr="00DF727D">
        <w:rPr>
          <w:rFonts w:asciiTheme="minorHAnsi" w:eastAsia="標楷體" w:hAnsiTheme="minorHAnsi" w:cstheme="minorHAnsi"/>
          <w:color w:val="000000" w:themeColor="text1"/>
          <w:spacing w:val="0"/>
          <w:sz w:val="24"/>
          <w:szCs w:val="24"/>
        </w:rPr>
        <w:t>，其在</w:t>
      </w:r>
      <w:r w:rsidRPr="00DF727D">
        <w:rPr>
          <w:rFonts w:asciiTheme="minorHAnsi" w:eastAsia="標楷體" w:hAnsiTheme="minorHAnsi" w:cstheme="minorHAnsi"/>
          <w:sz w:val="24"/>
          <w:szCs w:val="24"/>
        </w:rPr>
        <w:t>Johnson &amp; Johnson</w:t>
      </w:r>
      <w:r w:rsidRPr="00DF727D">
        <w:rPr>
          <w:rFonts w:asciiTheme="minorHAnsi" w:eastAsia="標楷體" w:hAnsiTheme="minorHAnsi" w:cstheme="minorHAnsi"/>
          <w:color w:val="000000" w:themeColor="text1"/>
          <w:spacing w:val="0"/>
          <w:sz w:val="24"/>
          <w:szCs w:val="24"/>
        </w:rPr>
        <w:t>的十四年間領導五案</w:t>
      </w:r>
      <w:r w:rsidR="0072211E" w:rsidRPr="00DF727D">
        <w:rPr>
          <w:rFonts w:asciiTheme="minorHAnsi" w:eastAsia="標楷體" w:hAnsiTheme="minorHAnsi" w:cstheme="minorHAnsi"/>
          <w:color w:val="000000" w:themeColor="text1"/>
          <w:spacing w:val="0"/>
          <w:sz w:val="24"/>
          <w:szCs w:val="24"/>
        </w:rPr>
        <w:t>跨國策略聯盟</w:t>
      </w:r>
      <w:r w:rsidR="00496EB5">
        <w:rPr>
          <w:rFonts w:asciiTheme="minorHAnsi" w:eastAsia="標楷體" w:hAnsiTheme="minorHAnsi" w:cstheme="minorHAnsi"/>
          <w:color w:val="000000" w:themeColor="text1"/>
          <w:spacing w:val="0"/>
          <w:sz w:val="24"/>
          <w:szCs w:val="24"/>
        </w:rPr>
        <w:t>及十案</w:t>
      </w:r>
      <w:r w:rsidR="0072211E" w:rsidRPr="00DF727D">
        <w:rPr>
          <w:rFonts w:asciiTheme="minorHAnsi" w:eastAsia="標楷體" w:hAnsiTheme="minorHAnsi" w:cstheme="minorHAnsi"/>
          <w:color w:val="000000" w:themeColor="text1"/>
          <w:spacing w:val="0"/>
          <w:sz w:val="24"/>
          <w:szCs w:val="24"/>
        </w:rPr>
        <w:t>商業交易，創造每年三億美元的營收，</w:t>
      </w:r>
      <w:r w:rsidR="00565C8E">
        <w:rPr>
          <w:rFonts w:asciiTheme="minorHAnsi" w:eastAsia="標楷體" w:hAnsiTheme="minorHAnsi" w:cstheme="minorHAnsi" w:hint="eastAsia"/>
          <w:color w:val="000000" w:themeColor="text1"/>
          <w:spacing w:val="0"/>
          <w:sz w:val="24"/>
          <w:szCs w:val="24"/>
        </w:rPr>
        <w:t>另外</w:t>
      </w:r>
      <w:r w:rsidR="003C19C0">
        <w:rPr>
          <w:rFonts w:asciiTheme="minorHAnsi" w:eastAsia="標楷體" w:hAnsiTheme="minorHAnsi" w:cstheme="minorHAnsi" w:hint="eastAsia"/>
          <w:color w:val="000000" w:themeColor="text1"/>
          <w:spacing w:val="0"/>
          <w:sz w:val="24"/>
          <w:szCs w:val="24"/>
        </w:rPr>
        <w:t>並</w:t>
      </w:r>
      <w:r w:rsidR="00565C8E">
        <w:rPr>
          <w:rFonts w:asciiTheme="minorHAnsi" w:eastAsia="標楷體" w:hAnsiTheme="minorHAnsi" w:cstheme="minorHAnsi" w:hint="eastAsia"/>
          <w:color w:val="000000" w:themeColor="text1"/>
          <w:spacing w:val="0"/>
          <w:sz w:val="24"/>
          <w:szCs w:val="24"/>
        </w:rPr>
        <w:t>管理智慧財產策略及投資商機，</w:t>
      </w:r>
      <w:r w:rsidR="0072211E" w:rsidRPr="00DF727D">
        <w:rPr>
          <w:rFonts w:asciiTheme="minorHAnsi" w:eastAsia="標楷體" w:hAnsiTheme="minorHAnsi" w:cstheme="minorHAnsi"/>
          <w:color w:val="000000" w:themeColor="text1"/>
          <w:spacing w:val="0"/>
          <w:sz w:val="24"/>
          <w:szCs w:val="24"/>
        </w:rPr>
        <w:t>爾後在</w:t>
      </w:r>
      <w:r w:rsidR="0072211E" w:rsidRPr="00DF727D">
        <w:rPr>
          <w:rFonts w:asciiTheme="minorHAnsi" w:eastAsia="標楷體" w:hAnsiTheme="minorHAnsi" w:cstheme="minorHAnsi"/>
          <w:sz w:val="24"/>
          <w:szCs w:val="24"/>
        </w:rPr>
        <w:t>Novartis Pharmaceuticals</w:t>
      </w:r>
      <w:r w:rsidR="00496EB5" w:rsidRPr="00DF727D">
        <w:rPr>
          <w:rFonts w:asciiTheme="minorHAnsi" w:eastAsia="標楷體" w:hAnsiTheme="minorHAnsi" w:cstheme="minorHAnsi"/>
          <w:color w:val="000000" w:themeColor="text1"/>
          <w:spacing w:val="0"/>
          <w:sz w:val="24"/>
          <w:szCs w:val="24"/>
        </w:rPr>
        <w:t>的</w:t>
      </w:r>
      <w:r w:rsidR="00496EB5" w:rsidRPr="00DF727D">
        <w:rPr>
          <w:rFonts w:asciiTheme="minorHAnsi" w:eastAsia="標楷體" w:hAnsiTheme="minorHAnsi" w:cstheme="minorHAnsi"/>
          <w:sz w:val="24"/>
          <w:szCs w:val="24"/>
        </w:rPr>
        <w:t>Oncology B</w:t>
      </w:r>
      <w:r w:rsidR="00496EB5">
        <w:rPr>
          <w:rFonts w:asciiTheme="minorHAnsi" w:eastAsia="標楷體" w:hAnsiTheme="minorHAnsi" w:cstheme="minorHAnsi" w:hint="eastAsia"/>
          <w:sz w:val="24"/>
          <w:szCs w:val="24"/>
        </w:rPr>
        <w:t>U</w:t>
      </w:r>
      <w:r w:rsidR="0072211E" w:rsidRPr="00DF727D">
        <w:rPr>
          <w:rFonts w:asciiTheme="minorHAnsi" w:eastAsia="標楷體" w:hAnsiTheme="minorHAnsi" w:cstheme="minorHAnsi"/>
          <w:color w:val="000000" w:themeColor="text1"/>
          <w:spacing w:val="0"/>
          <w:sz w:val="24"/>
          <w:szCs w:val="24"/>
        </w:rPr>
        <w:t>領導</w:t>
      </w:r>
      <w:r w:rsidR="00565C8E">
        <w:rPr>
          <w:rFonts w:asciiTheme="minorHAnsi" w:eastAsia="標楷體" w:hAnsiTheme="minorHAnsi" w:cstheme="minorHAnsi" w:hint="eastAsia"/>
          <w:color w:val="000000" w:themeColor="text1"/>
          <w:spacing w:val="0"/>
          <w:sz w:val="24"/>
          <w:szCs w:val="24"/>
        </w:rPr>
        <w:t>諾華</w:t>
      </w:r>
      <w:r w:rsidR="0072211E" w:rsidRPr="00DF727D">
        <w:rPr>
          <w:rFonts w:asciiTheme="minorHAnsi" w:eastAsia="標楷體" w:hAnsiTheme="minorHAnsi" w:cstheme="minorHAnsi"/>
          <w:color w:val="000000" w:themeColor="text1"/>
          <w:spacing w:val="0"/>
          <w:sz w:val="24"/>
          <w:szCs w:val="24"/>
        </w:rPr>
        <w:t>全球個人化醫療</w:t>
      </w:r>
      <w:r w:rsidR="00FE0E45" w:rsidRPr="00DF727D">
        <w:rPr>
          <w:rFonts w:asciiTheme="minorHAnsi" w:eastAsia="標楷體" w:hAnsiTheme="minorHAnsi" w:cstheme="minorHAnsi"/>
          <w:sz w:val="24"/>
          <w:szCs w:val="24"/>
        </w:rPr>
        <w:t>Phase I through III</w:t>
      </w:r>
      <w:r w:rsidR="0072211E" w:rsidRPr="00DF727D">
        <w:rPr>
          <w:rFonts w:asciiTheme="minorHAnsi" w:eastAsia="標楷體" w:hAnsiTheme="minorHAnsi" w:cstheme="minorHAnsi"/>
          <w:color w:val="000000" w:themeColor="text1"/>
          <w:spacing w:val="0"/>
          <w:sz w:val="24"/>
          <w:szCs w:val="24"/>
        </w:rPr>
        <w:t>的</w:t>
      </w:r>
      <w:r w:rsidR="00496EB5">
        <w:rPr>
          <w:rFonts w:asciiTheme="minorHAnsi" w:eastAsia="標楷體" w:hAnsiTheme="minorHAnsi" w:cstheme="minorHAnsi" w:hint="eastAsia"/>
          <w:color w:val="000000" w:themeColor="text1"/>
          <w:spacing w:val="0"/>
          <w:sz w:val="24"/>
          <w:szCs w:val="24"/>
        </w:rPr>
        <w:t>新</w:t>
      </w:r>
      <w:r w:rsidR="0072211E" w:rsidRPr="00DF727D">
        <w:rPr>
          <w:rFonts w:asciiTheme="minorHAnsi" w:eastAsia="標楷體" w:hAnsiTheme="minorHAnsi" w:cstheme="minorHAnsi"/>
          <w:color w:val="000000" w:themeColor="text1"/>
          <w:spacing w:val="0"/>
          <w:sz w:val="24"/>
          <w:szCs w:val="24"/>
        </w:rPr>
        <w:t>產品線及商業策略，</w:t>
      </w:r>
      <w:r w:rsidR="00FE0E45" w:rsidRPr="00DF727D">
        <w:rPr>
          <w:rFonts w:asciiTheme="minorHAnsi" w:eastAsia="標楷體" w:hAnsiTheme="minorHAnsi" w:cstheme="minorHAnsi"/>
          <w:color w:val="000000" w:themeColor="text1"/>
          <w:spacing w:val="0"/>
          <w:sz w:val="24"/>
          <w:szCs w:val="24"/>
        </w:rPr>
        <w:t>並積極參與歐洲及美國精準醫療的主要組織，亦</w:t>
      </w:r>
      <w:r w:rsidR="00496EB5">
        <w:rPr>
          <w:rFonts w:asciiTheme="minorHAnsi" w:eastAsia="標楷體" w:hAnsiTheme="minorHAnsi" w:cstheme="minorHAnsi" w:hint="eastAsia"/>
          <w:color w:val="000000" w:themeColor="text1"/>
          <w:spacing w:val="0"/>
          <w:sz w:val="24"/>
          <w:szCs w:val="24"/>
        </w:rPr>
        <w:t>成功</w:t>
      </w:r>
      <w:r w:rsidR="00FE0E45" w:rsidRPr="00DF727D">
        <w:rPr>
          <w:rFonts w:asciiTheme="minorHAnsi" w:eastAsia="標楷體" w:hAnsiTheme="minorHAnsi" w:cstheme="minorHAnsi"/>
          <w:color w:val="000000" w:themeColor="text1"/>
          <w:spacing w:val="0"/>
          <w:sz w:val="24"/>
          <w:szCs w:val="24"/>
        </w:rPr>
        <w:t>輔導多基因</w:t>
      </w:r>
      <w:r w:rsidR="00B015C1" w:rsidRPr="00DF727D">
        <w:rPr>
          <w:rFonts w:asciiTheme="minorHAnsi" w:eastAsia="標楷體" w:hAnsiTheme="minorHAnsi" w:cstheme="minorHAnsi"/>
          <w:color w:val="000000" w:themeColor="text1"/>
          <w:spacing w:val="0"/>
          <w:sz w:val="24"/>
          <w:szCs w:val="24"/>
        </w:rPr>
        <w:t>次世代基因定序的法規</w:t>
      </w:r>
      <w:r w:rsidR="00496EB5">
        <w:rPr>
          <w:rFonts w:asciiTheme="minorHAnsi" w:eastAsia="標楷體" w:hAnsiTheme="minorHAnsi" w:cstheme="minorHAnsi" w:hint="eastAsia"/>
          <w:color w:val="000000" w:themeColor="text1"/>
          <w:spacing w:val="0"/>
          <w:sz w:val="24"/>
          <w:szCs w:val="24"/>
        </w:rPr>
        <w:t>申請</w:t>
      </w:r>
      <w:r w:rsidR="00B015C1" w:rsidRPr="00DF727D">
        <w:rPr>
          <w:rFonts w:asciiTheme="minorHAnsi" w:eastAsia="標楷體" w:hAnsiTheme="minorHAnsi" w:cstheme="minorHAnsi"/>
          <w:color w:val="000000" w:themeColor="text1"/>
          <w:spacing w:val="0"/>
          <w:sz w:val="24"/>
          <w:szCs w:val="24"/>
        </w:rPr>
        <w:t>。</w:t>
      </w:r>
    </w:p>
    <w:p w:rsidR="00B015C1" w:rsidRPr="00DF727D" w:rsidRDefault="00B015C1" w:rsidP="00BA14CB">
      <w:pPr>
        <w:ind w:rightChars="105" w:right="244" w:firstLineChars="200" w:firstLine="480"/>
        <w:rPr>
          <w:rFonts w:asciiTheme="minorHAnsi" w:eastAsia="標楷體" w:hAnsiTheme="minorHAnsi" w:cstheme="minorHAnsi"/>
          <w:sz w:val="24"/>
          <w:szCs w:val="24"/>
        </w:rPr>
      </w:pPr>
      <w:r w:rsidRPr="00DF727D">
        <w:rPr>
          <w:rFonts w:asciiTheme="minorHAnsi" w:eastAsia="標楷體" w:hAnsiTheme="minorHAnsi" w:cstheme="minorHAnsi"/>
          <w:color w:val="000000" w:themeColor="text1"/>
          <w:spacing w:val="0"/>
          <w:sz w:val="24"/>
          <w:szCs w:val="24"/>
        </w:rPr>
        <w:t>CEO Edward Rosen</w:t>
      </w:r>
      <w:r w:rsidRPr="00DF727D">
        <w:rPr>
          <w:rFonts w:asciiTheme="minorHAnsi" w:eastAsia="標楷體" w:hAnsiTheme="minorHAnsi" w:cstheme="minorHAnsi"/>
          <w:color w:val="000000" w:themeColor="text1"/>
          <w:spacing w:val="0"/>
          <w:sz w:val="24"/>
          <w:szCs w:val="24"/>
        </w:rPr>
        <w:t>在創立</w:t>
      </w:r>
      <w:r w:rsidRPr="00DF727D">
        <w:rPr>
          <w:rFonts w:asciiTheme="minorHAnsi" w:eastAsia="標楷體" w:hAnsiTheme="minorHAnsi" w:cstheme="minorHAnsi"/>
          <w:sz w:val="24"/>
          <w:szCs w:val="24"/>
        </w:rPr>
        <w:t>Elucida Oncology, Inc.</w:t>
      </w:r>
      <w:r w:rsidRPr="00DF727D">
        <w:rPr>
          <w:rFonts w:asciiTheme="minorHAnsi" w:eastAsia="標楷體" w:hAnsiTheme="minorHAnsi" w:cstheme="minorHAnsi"/>
          <w:sz w:val="24"/>
          <w:szCs w:val="24"/>
        </w:rPr>
        <w:t>前在</w:t>
      </w:r>
      <w:r w:rsidR="000C6FB6">
        <w:rPr>
          <w:rFonts w:asciiTheme="minorHAnsi" w:eastAsia="標楷體" w:hAnsiTheme="minorHAnsi" w:cstheme="minorHAnsi" w:hint="eastAsia"/>
          <w:sz w:val="24"/>
          <w:szCs w:val="24"/>
        </w:rPr>
        <w:t>數家</w:t>
      </w:r>
      <w:r w:rsidRPr="00DF727D">
        <w:rPr>
          <w:rFonts w:asciiTheme="minorHAnsi" w:eastAsia="標楷體" w:hAnsiTheme="minorHAnsi" w:cstheme="minorHAnsi"/>
          <w:color w:val="000000" w:themeColor="text1"/>
          <w:spacing w:val="0"/>
          <w:sz w:val="24"/>
          <w:szCs w:val="24"/>
        </w:rPr>
        <w:t>跨國</w:t>
      </w:r>
      <w:r w:rsidR="000C6FB6">
        <w:rPr>
          <w:rFonts w:asciiTheme="minorHAnsi" w:eastAsia="標楷體" w:hAnsiTheme="minorHAnsi" w:cstheme="minorHAnsi" w:hint="eastAsia"/>
          <w:color w:val="000000" w:themeColor="text1"/>
          <w:spacing w:val="0"/>
          <w:sz w:val="24"/>
          <w:szCs w:val="24"/>
        </w:rPr>
        <w:t>醫材與藥</w:t>
      </w:r>
      <w:r w:rsidRPr="00DF727D">
        <w:rPr>
          <w:rFonts w:asciiTheme="minorHAnsi" w:eastAsia="標楷體" w:hAnsiTheme="minorHAnsi" w:cstheme="minorHAnsi"/>
          <w:color w:val="000000" w:themeColor="text1"/>
          <w:spacing w:val="0"/>
          <w:sz w:val="24"/>
          <w:szCs w:val="24"/>
        </w:rPr>
        <w:t>廠領導創新、市場及給付策略，</w:t>
      </w:r>
      <w:r w:rsidR="00F161E3" w:rsidRPr="00DF727D">
        <w:rPr>
          <w:rFonts w:asciiTheme="minorHAnsi" w:eastAsia="標楷體" w:hAnsiTheme="minorHAnsi" w:cstheme="minorHAnsi"/>
          <w:color w:val="000000" w:themeColor="text1"/>
          <w:spacing w:val="0"/>
          <w:sz w:val="24"/>
          <w:szCs w:val="24"/>
        </w:rPr>
        <w:t>於</w:t>
      </w:r>
      <w:r w:rsidR="00F161E3" w:rsidRPr="00DF727D">
        <w:rPr>
          <w:rFonts w:asciiTheme="minorHAnsi" w:eastAsia="標楷體" w:hAnsiTheme="minorHAnsi" w:cstheme="minorHAnsi"/>
          <w:sz w:val="24"/>
          <w:szCs w:val="24"/>
        </w:rPr>
        <w:t>Johnson &amp; Johnson</w:t>
      </w:r>
      <w:r w:rsidR="00F161E3" w:rsidRPr="00DF727D">
        <w:rPr>
          <w:rFonts w:asciiTheme="minorHAnsi" w:eastAsia="標楷體" w:hAnsiTheme="minorHAnsi" w:cstheme="minorHAnsi"/>
          <w:sz w:val="24"/>
          <w:szCs w:val="24"/>
        </w:rPr>
        <w:t>旗下</w:t>
      </w:r>
      <w:r w:rsidRPr="00DF727D">
        <w:rPr>
          <w:rFonts w:asciiTheme="minorHAnsi" w:eastAsia="標楷體" w:hAnsiTheme="minorHAnsi" w:cstheme="minorHAnsi"/>
          <w:color w:val="000000" w:themeColor="text1"/>
          <w:spacing w:val="0"/>
          <w:sz w:val="24"/>
          <w:szCs w:val="24"/>
        </w:rPr>
        <w:t>帶領過手術醫材、心血管診療、癌症</w:t>
      </w:r>
      <w:r w:rsidR="00F161E3" w:rsidRPr="00DF727D">
        <w:rPr>
          <w:rFonts w:asciiTheme="minorHAnsi" w:eastAsia="標楷體" w:hAnsiTheme="minorHAnsi" w:cstheme="minorHAnsi"/>
          <w:color w:val="000000" w:themeColor="text1"/>
          <w:spacing w:val="0"/>
          <w:sz w:val="24"/>
          <w:szCs w:val="24"/>
        </w:rPr>
        <w:t>分子診斷</w:t>
      </w:r>
      <w:r w:rsidRPr="00DF727D">
        <w:rPr>
          <w:rFonts w:asciiTheme="minorHAnsi" w:eastAsia="標楷體" w:hAnsiTheme="minorHAnsi" w:cstheme="minorHAnsi"/>
          <w:color w:val="000000" w:themeColor="text1"/>
          <w:spacing w:val="0"/>
          <w:sz w:val="24"/>
          <w:szCs w:val="24"/>
        </w:rPr>
        <w:t>及免疫等</w:t>
      </w:r>
      <w:r w:rsidR="00F161E3" w:rsidRPr="00DF727D">
        <w:rPr>
          <w:rFonts w:asciiTheme="minorHAnsi" w:eastAsia="標楷體" w:hAnsiTheme="minorHAnsi" w:cstheme="minorHAnsi"/>
          <w:color w:val="000000" w:themeColor="text1"/>
          <w:spacing w:val="0"/>
          <w:sz w:val="24"/>
          <w:szCs w:val="24"/>
        </w:rPr>
        <w:t>事</w:t>
      </w:r>
      <w:r w:rsidRPr="00DF727D">
        <w:rPr>
          <w:rFonts w:asciiTheme="minorHAnsi" w:eastAsia="標楷體" w:hAnsiTheme="minorHAnsi" w:cstheme="minorHAnsi"/>
          <w:color w:val="000000" w:themeColor="text1"/>
          <w:spacing w:val="0"/>
          <w:sz w:val="24"/>
          <w:szCs w:val="24"/>
        </w:rPr>
        <w:t>業單位，</w:t>
      </w:r>
      <w:r w:rsidR="00F161E3" w:rsidRPr="00DF727D">
        <w:rPr>
          <w:rFonts w:asciiTheme="minorHAnsi" w:eastAsia="標楷體" w:hAnsiTheme="minorHAnsi" w:cstheme="minorHAnsi"/>
          <w:color w:val="000000" w:themeColor="text1"/>
          <w:spacing w:val="0"/>
          <w:sz w:val="24"/>
          <w:szCs w:val="24"/>
        </w:rPr>
        <w:t>包括重整免疫細胞治療事業體，兩年內由一億美金成長到四億，最後以十三億美金賣出。</w:t>
      </w:r>
    </w:p>
    <w:p w:rsidR="00B015C1" w:rsidRPr="00DF727D" w:rsidRDefault="00B015C1" w:rsidP="00BA14CB">
      <w:pPr>
        <w:ind w:rightChars="105" w:right="244" w:firstLineChars="200" w:firstLine="480"/>
        <w:rPr>
          <w:rFonts w:asciiTheme="minorHAnsi" w:eastAsia="標楷體" w:hAnsiTheme="minorHAnsi" w:cstheme="minorHAnsi"/>
          <w:color w:val="000000" w:themeColor="text1"/>
          <w:spacing w:val="0"/>
          <w:sz w:val="24"/>
          <w:szCs w:val="24"/>
        </w:rPr>
      </w:pPr>
    </w:p>
    <w:p w:rsidR="000B706A" w:rsidRPr="00DF727D" w:rsidRDefault="00496EB5" w:rsidP="00BA14CB">
      <w:pPr>
        <w:ind w:rightChars="105" w:right="244" w:firstLineChars="200" w:firstLine="480"/>
        <w:rPr>
          <w:rFonts w:asciiTheme="minorHAnsi" w:eastAsia="標楷體" w:hAnsiTheme="minorHAnsi" w:cstheme="minorHAnsi"/>
          <w:color w:val="000000" w:themeColor="text1"/>
          <w:sz w:val="24"/>
          <w:szCs w:val="24"/>
        </w:rPr>
      </w:pPr>
      <w:r>
        <w:rPr>
          <w:rFonts w:asciiTheme="minorHAnsi" w:eastAsia="標楷體" w:hAnsiTheme="minorHAnsi" w:cstheme="minorHAnsi" w:hint="eastAsia"/>
          <w:color w:val="000000" w:themeColor="text1"/>
          <w:spacing w:val="0"/>
          <w:sz w:val="24"/>
          <w:szCs w:val="24"/>
        </w:rPr>
        <w:t>本次</w:t>
      </w:r>
      <w:r w:rsidR="00560453" w:rsidRPr="00DF727D">
        <w:rPr>
          <w:rFonts w:asciiTheme="minorHAnsi" w:eastAsia="標楷體" w:hAnsiTheme="minorHAnsi" w:cstheme="minorHAnsi"/>
          <w:color w:val="000000" w:themeColor="text1"/>
          <w:spacing w:val="0"/>
          <w:sz w:val="24"/>
          <w:szCs w:val="24"/>
        </w:rPr>
        <w:t>內容涵蓋</w:t>
      </w:r>
      <w:r w:rsidR="00560453" w:rsidRPr="00DF727D">
        <w:rPr>
          <w:rFonts w:asciiTheme="minorHAnsi" w:eastAsia="標楷體" w:hAnsiTheme="minorHAnsi" w:cstheme="minorHAnsi"/>
          <w:color w:val="000000" w:themeColor="text1"/>
          <w:spacing w:val="0"/>
          <w:sz w:val="24"/>
          <w:szCs w:val="24"/>
        </w:rPr>
        <w:t>:</w:t>
      </w:r>
      <w:r w:rsidR="000B706A" w:rsidRPr="00DF727D">
        <w:rPr>
          <w:rFonts w:asciiTheme="minorHAnsi" w:eastAsia="標楷體" w:hAnsiTheme="minorHAnsi" w:cstheme="minorHAnsi"/>
          <w:color w:val="000000" w:themeColor="text1"/>
          <w:spacing w:val="0"/>
          <w:sz w:val="24"/>
          <w:szCs w:val="24"/>
        </w:rPr>
        <w:t>進行跨國</w:t>
      </w:r>
      <w:r w:rsidR="00FE47C7">
        <w:rPr>
          <w:rFonts w:asciiTheme="minorHAnsi" w:eastAsia="標楷體" w:hAnsiTheme="minorHAnsi" w:cstheme="minorHAnsi" w:hint="eastAsia"/>
          <w:color w:val="000000" w:themeColor="text1"/>
          <w:spacing w:val="0"/>
          <w:sz w:val="24"/>
          <w:szCs w:val="24"/>
        </w:rPr>
        <w:t>、跨同業或跨異業之精準醫療</w:t>
      </w:r>
      <w:r w:rsidR="000B706A" w:rsidRPr="00DF727D">
        <w:rPr>
          <w:rFonts w:asciiTheme="minorHAnsi" w:eastAsia="標楷體" w:hAnsiTheme="minorHAnsi" w:cstheme="minorHAnsi"/>
          <w:color w:val="000000" w:themeColor="text1"/>
          <w:spacing w:val="0"/>
          <w:sz w:val="24"/>
          <w:szCs w:val="24"/>
        </w:rPr>
        <w:t>新藥</w:t>
      </w:r>
      <w:r w:rsidR="0029060B" w:rsidRPr="00DF727D">
        <w:rPr>
          <w:rFonts w:asciiTheme="minorHAnsi" w:eastAsia="標楷體" w:hAnsiTheme="minorHAnsi" w:cstheme="minorHAnsi"/>
          <w:color w:val="000000" w:themeColor="text1"/>
          <w:spacing w:val="0"/>
          <w:sz w:val="24"/>
          <w:szCs w:val="24"/>
        </w:rPr>
        <w:t>與診斷</w:t>
      </w:r>
      <w:r>
        <w:rPr>
          <w:rFonts w:asciiTheme="minorHAnsi" w:eastAsia="標楷體" w:hAnsiTheme="minorHAnsi" w:cstheme="minorHAnsi" w:hint="eastAsia"/>
          <w:color w:val="000000" w:themeColor="text1"/>
          <w:spacing w:val="0"/>
          <w:sz w:val="24"/>
          <w:szCs w:val="24"/>
        </w:rPr>
        <w:t>合作</w:t>
      </w:r>
      <w:r w:rsidR="000B706A" w:rsidRPr="00DF727D">
        <w:rPr>
          <w:rFonts w:asciiTheme="minorHAnsi" w:eastAsia="標楷體" w:hAnsiTheme="minorHAnsi" w:cstheme="minorHAnsi"/>
          <w:color w:val="000000" w:themeColor="text1"/>
          <w:spacing w:val="0"/>
          <w:sz w:val="24"/>
          <w:szCs w:val="24"/>
        </w:rPr>
        <w:t>開發</w:t>
      </w:r>
      <w:r>
        <w:rPr>
          <w:rFonts w:asciiTheme="minorHAnsi" w:eastAsia="標楷體" w:hAnsiTheme="minorHAnsi" w:cstheme="minorHAnsi" w:hint="eastAsia"/>
          <w:color w:val="000000" w:themeColor="text1"/>
          <w:spacing w:val="0"/>
          <w:sz w:val="24"/>
          <w:szCs w:val="24"/>
        </w:rPr>
        <w:t>上市</w:t>
      </w:r>
      <w:r w:rsidR="00BD33CE" w:rsidRPr="00DF727D">
        <w:rPr>
          <w:rFonts w:asciiTheme="minorHAnsi" w:eastAsia="標楷體" w:hAnsiTheme="minorHAnsi" w:cstheme="minorHAnsi"/>
          <w:color w:val="000000" w:themeColor="text1"/>
          <w:spacing w:val="0"/>
          <w:sz w:val="24"/>
          <w:szCs w:val="24"/>
        </w:rPr>
        <w:t>策略規劃</w:t>
      </w:r>
      <w:r w:rsidR="000B706A" w:rsidRPr="00DF727D">
        <w:rPr>
          <w:rFonts w:asciiTheme="minorHAnsi" w:eastAsia="標楷體" w:hAnsiTheme="minorHAnsi" w:cstheme="minorHAnsi"/>
          <w:color w:val="000000" w:themeColor="text1"/>
          <w:spacing w:val="0"/>
          <w:sz w:val="24"/>
          <w:szCs w:val="24"/>
        </w:rPr>
        <w:t>，包括</w:t>
      </w:r>
      <w:r w:rsidRPr="00DF727D">
        <w:rPr>
          <w:rFonts w:asciiTheme="minorHAnsi" w:eastAsia="標楷體" w:hAnsiTheme="minorHAnsi" w:cstheme="minorHAnsi"/>
          <w:color w:val="000000" w:themeColor="text1"/>
          <w:spacing w:val="0"/>
          <w:sz w:val="24"/>
          <w:szCs w:val="24"/>
        </w:rPr>
        <w:t>國際藥廠</w:t>
      </w:r>
      <w:r>
        <w:rPr>
          <w:rFonts w:asciiTheme="minorHAnsi" w:eastAsia="標楷體" w:hAnsiTheme="minorHAnsi" w:cstheme="minorHAnsi" w:hint="eastAsia"/>
          <w:color w:val="000000" w:themeColor="text1"/>
          <w:spacing w:val="0"/>
          <w:sz w:val="24"/>
          <w:szCs w:val="24"/>
        </w:rPr>
        <w:t>間</w:t>
      </w:r>
      <w:r w:rsidRPr="00DF727D">
        <w:rPr>
          <w:rFonts w:asciiTheme="minorHAnsi" w:eastAsia="標楷體" w:hAnsiTheme="minorHAnsi" w:cstheme="minorHAnsi"/>
          <w:color w:val="000000" w:themeColor="text1"/>
          <w:spacing w:val="0"/>
          <w:sz w:val="24"/>
          <w:szCs w:val="24"/>
        </w:rPr>
        <w:t>的</w:t>
      </w:r>
      <w:r>
        <w:rPr>
          <w:rFonts w:asciiTheme="minorHAnsi" w:eastAsia="標楷體" w:hAnsiTheme="minorHAnsi" w:cstheme="minorHAnsi" w:hint="eastAsia"/>
          <w:color w:val="000000" w:themeColor="text1"/>
          <w:spacing w:val="0"/>
          <w:sz w:val="24"/>
          <w:szCs w:val="24"/>
        </w:rPr>
        <w:t>合作</w:t>
      </w:r>
      <w:r w:rsidR="00565C8E">
        <w:rPr>
          <w:rFonts w:asciiTheme="minorHAnsi" w:eastAsia="標楷體" w:hAnsiTheme="minorHAnsi" w:cstheme="minorHAnsi" w:hint="eastAsia"/>
          <w:color w:val="000000" w:themeColor="text1"/>
          <w:spacing w:val="0"/>
          <w:sz w:val="24"/>
          <w:szCs w:val="24"/>
        </w:rPr>
        <w:t>模式</w:t>
      </w:r>
      <w:r w:rsidR="00CB3DA2">
        <w:rPr>
          <w:rFonts w:asciiTheme="minorHAnsi" w:eastAsia="標楷體" w:hAnsiTheme="minorHAnsi" w:cstheme="minorHAnsi" w:hint="eastAsia"/>
          <w:color w:val="000000" w:themeColor="text1"/>
          <w:spacing w:val="0"/>
          <w:sz w:val="24"/>
          <w:szCs w:val="24"/>
        </w:rPr>
        <w:t>、</w:t>
      </w:r>
      <w:r w:rsidRPr="00496EB5">
        <w:rPr>
          <w:rFonts w:asciiTheme="minorHAnsi" w:eastAsia="標楷體" w:hAnsiTheme="minorHAnsi" w:cstheme="minorHAnsi" w:hint="eastAsia"/>
          <w:color w:val="000000" w:themeColor="text1"/>
          <w:spacing w:val="0"/>
          <w:sz w:val="24"/>
          <w:szCs w:val="24"/>
        </w:rPr>
        <w:t>談判</w:t>
      </w:r>
      <w:r>
        <w:rPr>
          <w:rFonts w:asciiTheme="minorHAnsi" w:eastAsia="標楷體" w:hAnsiTheme="minorHAnsi" w:cstheme="minorHAnsi" w:hint="eastAsia"/>
          <w:color w:val="000000" w:themeColor="text1"/>
          <w:spacing w:val="0"/>
          <w:sz w:val="24"/>
          <w:szCs w:val="24"/>
        </w:rPr>
        <w:t>與規劃、全球各地市場差異的應對之道，</w:t>
      </w:r>
      <w:r w:rsidR="00CB3DA2">
        <w:rPr>
          <w:rFonts w:asciiTheme="minorHAnsi" w:eastAsia="標楷體" w:hAnsiTheme="minorHAnsi" w:cstheme="minorHAnsi" w:hint="eastAsia"/>
          <w:color w:val="000000" w:themeColor="text1"/>
          <w:spacing w:val="0"/>
          <w:sz w:val="24"/>
          <w:szCs w:val="24"/>
        </w:rPr>
        <w:t>藉由不同</w:t>
      </w:r>
      <w:r w:rsidR="00565C8E">
        <w:rPr>
          <w:rFonts w:asciiTheme="minorHAnsi" w:eastAsia="標楷體" w:hAnsiTheme="minorHAnsi" w:cstheme="minorHAnsi" w:hint="eastAsia"/>
          <w:color w:val="000000" w:themeColor="text1"/>
          <w:spacing w:val="0"/>
          <w:sz w:val="24"/>
          <w:szCs w:val="24"/>
        </w:rPr>
        <w:t>大廠間之</w:t>
      </w:r>
      <w:r w:rsidR="00CB3DA2">
        <w:rPr>
          <w:rFonts w:asciiTheme="minorHAnsi" w:eastAsia="標楷體" w:hAnsiTheme="minorHAnsi" w:cstheme="minorHAnsi" w:hint="eastAsia"/>
          <w:color w:val="000000" w:themeColor="text1"/>
          <w:spacing w:val="0"/>
          <w:sz w:val="24"/>
          <w:szCs w:val="24"/>
        </w:rPr>
        <w:t>策略夥伴如何解決困難的實例</w:t>
      </w:r>
      <w:r w:rsidR="00565C8E">
        <w:rPr>
          <w:rFonts w:asciiTheme="minorHAnsi" w:eastAsia="標楷體" w:hAnsiTheme="minorHAnsi" w:cstheme="minorHAnsi" w:hint="eastAsia"/>
          <w:color w:val="000000" w:themeColor="text1"/>
          <w:spacing w:val="0"/>
          <w:sz w:val="24"/>
          <w:szCs w:val="24"/>
        </w:rPr>
        <w:t>，</w:t>
      </w:r>
      <w:r w:rsidR="00CB3DA2">
        <w:rPr>
          <w:rFonts w:asciiTheme="minorHAnsi" w:eastAsia="標楷體" w:hAnsiTheme="minorHAnsi" w:cstheme="minorHAnsi" w:hint="eastAsia"/>
          <w:color w:val="000000" w:themeColor="text1"/>
          <w:spacing w:val="0"/>
          <w:sz w:val="24"/>
          <w:szCs w:val="24"/>
        </w:rPr>
        <w:t>來解析</w:t>
      </w:r>
      <w:r w:rsidR="000B706A" w:rsidRPr="00DF727D">
        <w:rPr>
          <w:rFonts w:asciiTheme="minorHAnsi" w:eastAsia="標楷體" w:hAnsiTheme="minorHAnsi" w:cstheme="minorHAnsi"/>
          <w:color w:val="000000" w:themeColor="text1"/>
          <w:spacing w:val="0"/>
          <w:sz w:val="24"/>
          <w:szCs w:val="24"/>
        </w:rPr>
        <w:t>如何</w:t>
      </w:r>
      <w:r>
        <w:rPr>
          <w:rFonts w:asciiTheme="minorHAnsi" w:eastAsia="標楷體" w:hAnsiTheme="minorHAnsi" w:cstheme="minorHAnsi" w:hint="eastAsia"/>
          <w:color w:val="000000" w:themeColor="text1"/>
          <w:spacing w:val="0"/>
          <w:sz w:val="24"/>
          <w:szCs w:val="24"/>
        </w:rPr>
        <w:t>克服</w:t>
      </w:r>
      <w:r w:rsidR="00CB3DA2">
        <w:rPr>
          <w:rFonts w:asciiTheme="minorHAnsi" w:eastAsia="標楷體" w:hAnsiTheme="minorHAnsi" w:cstheme="minorHAnsi" w:hint="eastAsia"/>
          <w:color w:val="000000" w:themeColor="text1"/>
          <w:spacing w:val="0"/>
          <w:sz w:val="24"/>
          <w:szCs w:val="24"/>
        </w:rPr>
        <w:t>複雜藥物</w:t>
      </w:r>
      <w:r w:rsidR="00565C8E">
        <w:rPr>
          <w:rFonts w:asciiTheme="minorHAnsi" w:eastAsia="標楷體" w:hAnsiTheme="minorHAnsi" w:cstheme="minorHAnsi" w:hint="eastAsia"/>
          <w:color w:val="000000" w:themeColor="text1"/>
          <w:spacing w:val="0"/>
          <w:sz w:val="24"/>
          <w:szCs w:val="24"/>
        </w:rPr>
        <w:t>與</w:t>
      </w:r>
      <w:r w:rsidR="00CB3DA2">
        <w:rPr>
          <w:rFonts w:asciiTheme="minorHAnsi" w:eastAsia="標楷體" w:hAnsiTheme="minorHAnsi" w:cstheme="minorHAnsi" w:hint="eastAsia"/>
          <w:color w:val="000000" w:themeColor="text1"/>
          <w:spacing w:val="0"/>
          <w:sz w:val="24"/>
          <w:szCs w:val="24"/>
        </w:rPr>
        <w:t>診斷上市的層層障礙</w:t>
      </w:r>
      <w:r w:rsidR="000B706A" w:rsidRPr="00DF727D">
        <w:rPr>
          <w:rFonts w:asciiTheme="minorHAnsi" w:eastAsia="標楷體" w:hAnsiTheme="minorHAnsi" w:cstheme="minorHAnsi"/>
          <w:color w:val="000000" w:themeColor="text1"/>
          <w:spacing w:val="0"/>
          <w:sz w:val="24"/>
          <w:szCs w:val="24"/>
        </w:rPr>
        <w:t>、</w:t>
      </w:r>
      <w:r w:rsidR="00CB3DA2">
        <w:rPr>
          <w:rFonts w:asciiTheme="minorHAnsi" w:eastAsia="標楷體" w:hAnsiTheme="minorHAnsi" w:cstheme="minorHAnsi" w:hint="eastAsia"/>
          <w:color w:val="000000" w:themeColor="text1"/>
          <w:spacing w:val="0"/>
          <w:sz w:val="24"/>
          <w:szCs w:val="24"/>
        </w:rPr>
        <w:t>以及免疫療法在藥物與診斷方面的現況與最新發展</w:t>
      </w:r>
      <w:r w:rsidR="000B706A" w:rsidRPr="00DF727D">
        <w:rPr>
          <w:rFonts w:asciiTheme="minorHAnsi" w:eastAsia="標楷體" w:hAnsiTheme="minorHAnsi" w:cstheme="minorHAnsi"/>
          <w:color w:val="000000" w:themeColor="text1"/>
          <w:spacing w:val="0"/>
          <w:sz w:val="24"/>
          <w:szCs w:val="24"/>
        </w:rPr>
        <w:t>，期望</w:t>
      </w:r>
      <w:r w:rsidR="00560453" w:rsidRPr="00DF727D">
        <w:rPr>
          <w:rFonts w:asciiTheme="minorHAnsi" w:eastAsia="標楷體" w:hAnsiTheme="minorHAnsi" w:cstheme="minorHAnsi"/>
          <w:color w:val="000000" w:themeColor="text1"/>
          <w:spacing w:val="0"/>
          <w:sz w:val="24"/>
          <w:szCs w:val="24"/>
        </w:rPr>
        <w:t>透過與講師的交流了解其中的</w:t>
      </w:r>
      <w:r w:rsidR="006A1C5B" w:rsidRPr="00DF727D">
        <w:rPr>
          <w:rFonts w:asciiTheme="minorHAnsi" w:eastAsia="標楷體" w:hAnsiTheme="minorHAnsi" w:cstheme="minorHAnsi"/>
          <w:color w:val="000000" w:themeColor="text1"/>
          <w:spacing w:val="0"/>
          <w:sz w:val="24"/>
          <w:szCs w:val="24"/>
        </w:rPr>
        <w:t>(</w:t>
      </w:r>
      <w:r w:rsidR="006A1C5B" w:rsidRPr="00DF727D">
        <w:rPr>
          <w:rFonts w:asciiTheme="minorHAnsi" w:eastAsia="標楷體" w:hAnsiTheme="minorHAnsi" w:cstheme="minorHAnsi"/>
          <w:color w:val="000000" w:themeColor="text1"/>
          <w:spacing w:val="0"/>
          <w:sz w:val="24"/>
          <w:szCs w:val="24"/>
        </w:rPr>
        <w:t>眉角</w:t>
      </w:r>
      <w:r w:rsidR="006A1C5B" w:rsidRPr="00DF727D">
        <w:rPr>
          <w:rFonts w:asciiTheme="minorHAnsi" w:eastAsia="標楷體" w:hAnsiTheme="minorHAnsi" w:cstheme="minorHAnsi"/>
          <w:color w:val="000000" w:themeColor="text1"/>
          <w:spacing w:val="0"/>
          <w:sz w:val="24"/>
          <w:szCs w:val="24"/>
        </w:rPr>
        <w:t>)</w:t>
      </w:r>
      <w:r w:rsidR="00560453" w:rsidRPr="00DF727D">
        <w:rPr>
          <w:rFonts w:asciiTheme="minorHAnsi" w:eastAsia="標楷體" w:hAnsiTheme="minorHAnsi" w:cstheme="minorHAnsi"/>
          <w:color w:val="000000" w:themeColor="text1"/>
          <w:spacing w:val="0"/>
          <w:sz w:val="24"/>
          <w:szCs w:val="24"/>
        </w:rPr>
        <w:t>關鍵技術，</w:t>
      </w:r>
      <w:r w:rsidR="006A1C5B" w:rsidRPr="00DF727D">
        <w:rPr>
          <w:rFonts w:asciiTheme="minorHAnsi" w:eastAsia="標楷體" w:hAnsiTheme="minorHAnsi" w:cstheme="minorHAnsi"/>
          <w:color w:val="000000" w:themeColor="text1"/>
          <w:spacing w:val="0"/>
          <w:sz w:val="24"/>
          <w:szCs w:val="24"/>
        </w:rPr>
        <w:t>加速</w:t>
      </w:r>
      <w:r w:rsidR="00560453" w:rsidRPr="00DF727D">
        <w:rPr>
          <w:rFonts w:asciiTheme="minorHAnsi" w:eastAsia="標楷體" w:hAnsiTheme="minorHAnsi" w:cstheme="minorHAnsi"/>
          <w:color w:val="000000" w:themeColor="text1"/>
          <w:spacing w:val="0"/>
          <w:sz w:val="24"/>
          <w:szCs w:val="24"/>
        </w:rPr>
        <w:t>研發成果</w:t>
      </w:r>
      <w:r w:rsidR="006A1C5B" w:rsidRPr="00DF727D">
        <w:rPr>
          <w:rFonts w:asciiTheme="minorHAnsi" w:eastAsia="標楷體" w:hAnsiTheme="minorHAnsi" w:cstheme="minorHAnsi"/>
          <w:color w:val="000000" w:themeColor="text1"/>
          <w:spacing w:val="0"/>
          <w:sz w:val="24"/>
          <w:szCs w:val="24"/>
        </w:rPr>
        <w:t>商品化</w:t>
      </w:r>
      <w:r w:rsidR="000B706A" w:rsidRPr="00DF727D">
        <w:rPr>
          <w:rFonts w:asciiTheme="minorHAnsi" w:eastAsia="標楷體" w:hAnsiTheme="minorHAnsi" w:cstheme="minorHAnsi"/>
          <w:color w:val="000000" w:themeColor="text1"/>
          <w:spacing w:val="0"/>
          <w:sz w:val="24"/>
          <w:szCs w:val="24"/>
        </w:rPr>
        <w:t>。</w:t>
      </w:r>
      <w:r w:rsidR="000B706A" w:rsidRPr="00DF727D">
        <w:rPr>
          <w:rFonts w:asciiTheme="minorHAnsi" w:eastAsia="標楷體" w:hAnsiTheme="minorHAnsi" w:cstheme="minorHAnsi"/>
          <w:color w:val="000000" w:themeColor="text1"/>
          <w:sz w:val="24"/>
          <w:szCs w:val="24"/>
        </w:rPr>
        <w:t>敬邀各位先進一起來研習與交流！</w:t>
      </w:r>
    </w:p>
    <w:p w:rsidR="004F3128" w:rsidRPr="00DF727D" w:rsidRDefault="004F3128" w:rsidP="00695E0B">
      <w:pPr>
        <w:snapToGrid w:val="0"/>
        <w:spacing w:before="60" w:after="60" w:line="260" w:lineRule="exact"/>
        <w:textAlignment w:val="baseline"/>
        <w:rPr>
          <w:rFonts w:asciiTheme="minorHAnsi" w:eastAsia="標楷體" w:hAnsiTheme="minorHAnsi" w:cstheme="minorHAnsi"/>
          <w:b/>
          <w:spacing w:val="0"/>
          <w:sz w:val="24"/>
          <w:szCs w:val="24"/>
        </w:rPr>
      </w:pPr>
    </w:p>
    <w:p w:rsidR="008A5C11" w:rsidRPr="00DF727D" w:rsidRDefault="008A5C11" w:rsidP="00695E0B">
      <w:pPr>
        <w:snapToGrid w:val="0"/>
        <w:spacing w:before="60" w:after="60" w:line="260" w:lineRule="exact"/>
        <w:textAlignment w:val="baseline"/>
        <w:rPr>
          <w:rFonts w:asciiTheme="minorHAnsi" w:eastAsia="標楷體" w:hAnsiTheme="minorHAnsi" w:cstheme="minorHAnsi"/>
          <w:spacing w:val="0"/>
          <w:sz w:val="24"/>
          <w:szCs w:val="24"/>
        </w:rPr>
      </w:pPr>
      <w:r w:rsidRPr="00DF727D">
        <w:rPr>
          <w:rFonts w:asciiTheme="minorHAnsi" w:eastAsia="標楷體" w:hAnsiTheme="minorHAnsi" w:cstheme="minorHAnsi"/>
          <w:b/>
          <w:spacing w:val="0"/>
          <w:sz w:val="24"/>
          <w:szCs w:val="24"/>
        </w:rPr>
        <w:t>主辦單位：</w:t>
      </w:r>
      <w:r w:rsidR="00306FE6" w:rsidRPr="00DF727D">
        <w:rPr>
          <w:rFonts w:asciiTheme="minorHAnsi" w:eastAsia="標楷體" w:hAnsiTheme="minorHAnsi" w:cstheme="minorHAnsi"/>
          <w:spacing w:val="0"/>
          <w:sz w:val="24"/>
          <w:szCs w:val="24"/>
        </w:rPr>
        <w:t>「小分子藥物開發產業聯盟」</w:t>
      </w:r>
      <w:r w:rsidR="00306FE6" w:rsidRPr="00DF727D">
        <w:rPr>
          <w:rFonts w:asciiTheme="minorHAnsi" w:eastAsia="標楷體" w:hAnsiTheme="minorHAnsi" w:cstheme="minorHAnsi"/>
          <w:spacing w:val="0"/>
          <w:sz w:val="24"/>
          <w:szCs w:val="24"/>
        </w:rPr>
        <w:t>/</w:t>
      </w:r>
      <w:r w:rsidR="00306FE6" w:rsidRPr="00DF727D">
        <w:rPr>
          <w:rFonts w:asciiTheme="minorHAnsi" w:eastAsia="標楷體" w:hAnsiTheme="minorHAnsi" w:cstheme="minorHAnsi"/>
          <w:spacing w:val="0"/>
          <w:sz w:val="24"/>
          <w:szCs w:val="24"/>
        </w:rPr>
        <w:t>「</w:t>
      </w:r>
      <w:proofErr w:type="spellStart"/>
      <w:r w:rsidR="00630585" w:rsidRPr="00DF727D">
        <w:rPr>
          <w:rFonts w:asciiTheme="minorHAnsi" w:eastAsia="標楷體" w:hAnsiTheme="minorHAnsi" w:cstheme="minorHAnsi"/>
          <w:spacing w:val="0"/>
          <w:sz w:val="24"/>
          <w:szCs w:val="24"/>
        </w:rPr>
        <w:t>Dx-Hc</w:t>
      </w:r>
      <w:proofErr w:type="spellEnd"/>
      <w:r w:rsidR="00630585" w:rsidRPr="00DF727D">
        <w:rPr>
          <w:rFonts w:asciiTheme="minorHAnsi" w:eastAsia="標楷體" w:hAnsiTheme="minorHAnsi" w:cstheme="minorHAnsi"/>
          <w:spacing w:val="0"/>
          <w:sz w:val="24"/>
          <w:szCs w:val="24"/>
        </w:rPr>
        <w:t xml:space="preserve"> </w:t>
      </w:r>
      <w:r w:rsidR="00630585" w:rsidRPr="00DF727D">
        <w:rPr>
          <w:rFonts w:asciiTheme="minorHAnsi" w:eastAsia="標楷體" w:hAnsiTheme="minorHAnsi" w:cstheme="minorHAnsi"/>
          <w:spacing w:val="0"/>
          <w:sz w:val="24"/>
          <w:szCs w:val="24"/>
        </w:rPr>
        <w:t>診斷照護</w:t>
      </w:r>
      <w:proofErr w:type="gramStart"/>
      <w:r w:rsidR="00630585" w:rsidRPr="00DF727D">
        <w:rPr>
          <w:rFonts w:asciiTheme="minorHAnsi" w:eastAsia="標楷體" w:hAnsiTheme="minorHAnsi" w:cstheme="minorHAnsi"/>
          <w:spacing w:val="0"/>
          <w:sz w:val="24"/>
          <w:szCs w:val="24"/>
        </w:rPr>
        <w:t>醫</w:t>
      </w:r>
      <w:proofErr w:type="gramEnd"/>
      <w:r w:rsidR="00630585" w:rsidRPr="00DF727D">
        <w:rPr>
          <w:rFonts w:asciiTheme="minorHAnsi" w:eastAsia="標楷體" w:hAnsiTheme="minorHAnsi" w:cstheme="minorHAnsi"/>
          <w:spacing w:val="0"/>
          <w:sz w:val="24"/>
          <w:szCs w:val="24"/>
        </w:rPr>
        <w:t>材聯盟</w:t>
      </w:r>
      <w:r w:rsidR="00306FE6" w:rsidRPr="00DF727D">
        <w:rPr>
          <w:rFonts w:asciiTheme="minorHAnsi" w:eastAsia="標楷體" w:hAnsiTheme="minorHAnsi" w:cstheme="minorHAnsi"/>
          <w:spacing w:val="0"/>
          <w:sz w:val="24"/>
          <w:szCs w:val="24"/>
        </w:rPr>
        <w:t>」</w:t>
      </w:r>
      <w:r w:rsidR="00306FE6" w:rsidRPr="00DF727D">
        <w:rPr>
          <w:rFonts w:asciiTheme="minorHAnsi" w:eastAsia="標楷體" w:hAnsiTheme="minorHAnsi" w:cstheme="minorHAnsi"/>
          <w:spacing w:val="0"/>
          <w:sz w:val="24"/>
          <w:szCs w:val="24"/>
        </w:rPr>
        <w:t>/</w:t>
      </w:r>
      <w:r w:rsidR="00576C13" w:rsidRPr="00DF727D">
        <w:rPr>
          <w:rFonts w:asciiTheme="minorHAnsi" w:eastAsia="標楷體" w:hAnsiTheme="minorHAnsi" w:cstheme="minorHAnsi"/>
          <w:spacing w:val="0"/>
          <w:sz w:val="24"/>
          <w:szCs w:val="24"/>
        </w:rPr>
        <w:t>工研院生</w:t>
      </w:r>
      <w:proofErr w:type="gramStart"/>
      <w:r w:rsidR="00576C13" w:rsidRPr="00DF727D">
        <w:rPr>
          <w:rFonts w:asciiTheme="minorHAnsi" w:eastAsia="標楷體" w:hAnsiTheme="minorHAnsi" w:cstheme="minorHAnsi"/>
          <w:spacing w:val="0"/>
          <w:sz w:val="24"/>
          <w:szCs w:val="24"/>
        </w:rPr>
        <w:t>醫</w:t>
      </w:r>
      <w:proofErr w:type="gramEnd"/>
      <w:r w:rsidR="00576C13" w:rsidRPr="00DF727D">
        <w:rPr>
          <w:rFonts w:asciiTheme="minorHAnsi" w:eastAsia="標楷體" w:hAnsiTheme="minorHAnsi" w:cstheme="minorHAnsi"/>
          <w:spacing w:val="0"/>
          <w:sz w:val="24"/>
          <w:szCs w:val="24"/>
        </w:rPr>
        <w:t>所</w:t>
      </w:r>
    </w:p>
    <w:p w:rsidR="008A5C11" w:rsidRPr="00DF727D" w:rsidRDefault="00CD3BF3" w:rsidP="00695E0B">
      <w:pPr>
        <w:snapToGrid w:val="0"/>
        <w:spacing w:before="60" w:after="60" w:line="260" w:lineRule="exact"/>
        <w:textAlignment w:val="baseline"/>
        <w:rPr>
          <w:rFonts w:asciiTheme="minorHAnsi" w:eastAsia="標楷體" w:hAnsiTheme="minorHAnsi" w:cstheme="minorHAnsi"/>
          <w:spacing w:val="0"/>
          <w:sz w:val="24"/>
          <w:szCs w:val="24"/>
        </w:rPr>
      </w:pPr>
      <w:r w:rsidRPr="00DF727D">
        <w:rPr>
          <w:rFonts w:asciiTheme="minorHAnsi" w:eastAsia="標楷體" w:hAnsiTheme="minorHAnsi" w:cstheme="minorHAnsi"/>
          <w:b/>
          <w:spacing w:val="0"/>
          <w:sz w:val="24"/>
          <w:szCs w:val="24"/>
        </w:rPr>
        <w:t>時</w:t>
      </w:r>
      <w:r w:rsidR="00333AF0" w:rsidRPr="00DF727D">
        <w:rPr>
          <w:rFonts w:asciiTheme="minorHAnsi" w:eastAsia="標楷體" w:hAnsiTheme="minorHAnsi" w:cstheme="minorHAnsi"/>
          <w:b/>
          <w:spacing w:val="0"/>
          <w:sz w:val="24"/>
          <w:szCs w:val="24"/>
        </w:rPr>
        <w:t xml:space="preserve">    </w:t>
      </w:r>
      <w:r w:rsidR="009A7B18" w:rsidRPr="00DF727D">
        <w:rPr>
          <w:rFonts w:asciiTheme="minorHAnsi" w:eastAsia="標楷體" w:hAnsiTheme="minorHAnsi" w:cstheme="minorHAnsi"/>
          <w:b/>
          <w:spacing w:val="0"/>
          <w:sz w:val="24"/>
          <w:szCs w:val="24"/>
        </w:rPr>
        <w:t>間：</w:t>
      </w:r>
      <w:r w:rsidRPr="00DF727D">
        <w:rPr>
          <w:rFonts w:asciiTheme="minorHAnsi" w:eastAsia="標楷體" w:hAnsiTheme="minorHAnsi" w:cstheme="minorHAnsi"/>
          <w:spacing w:val="0"/>
          <w:sz w:val="24"/>
          <w:szCs w:val="24"/>
        </w:rPr>
        <w:t>10</w:t>
      </w:r>
      <w:r w:rsidR="00630585" w:rsidRPr="00DF727D">
        <w:rPr>
          <w:rFonts w:asciiTheme="minorHAnsi" w:eastAsia="標楷體" w:hAnsiTheme="minorHAnsi" w:cstheme="minorHAnsi"/>
          <w:spacing w:val="0"/>
          <w:sz w:val="24"/>
          <w:szCs w:val="24"/>
        </w:rPr>
        <w:t>7</w:t>
      </w:r>
      <w:r w:rsidR="009A7B18" w:rsidRPr="00DF727D">
        <w:rPr>
          <w:rFonts w:asciiTheme="minorHAnsi" w:eastAsia="標楷體" w:hAnsiTheme="minorHAnsi" w:cstheme="minorHAnsi"/>
          <w:spacing w:val="0"/>
          <w:sz w:val="24"/>
          <w:szCs w:val="24"/>
        </w:rPr>
        <w:t>年</w:t>
      </w:r>
      <w:r w:rsidR="00630585" w:rsidRPr="00DF727D">
        <w:rPr>
          <w:rFonts w:asciiTheme="minorHAnsi" w:eastAsia="標楷體" w:hAnsiTheme="minorHAnsi" w:cstheme="minorHAnsi"/>
          <w:spacing w:val="0"/>
          <w:sz w:val="24"/>
          <w:szCs w:val="24"/>
        </w:rPr>
        <w:t>4</w:t>
      </w:r>
      <w:r w:rsidR="009A7B18" w:rsidRPr="00DF727D">
        <w:rPr>
          <w:rFonts w:asciiTheme="minorHAnsi" w:eastAsia="標楷體" w:hAnsiTheme="minorHAnsi" w:cstheme="minorHAnsi"/>
          <w:spacing w:val="0"/>
          <w:sz w:val="24"/>
          <w:szCs w:val="24"/>
        </w:rPr>
        <w:t>月</w:t>
      </w:r>
      <w:r w:rsidR="00630585" w:rsidRPr="00DF727D">
        <w:rPr>
          <w:rFonts w:asciiTheme="minorHAnsi" w:eastAsia="標楷體" w:hAnsiTheme="minorHAnsi" w:cstheme="minorHAnsi"/>
          <w:spacing w:val="0"/>
          <w:sz w:val="24"/>
          <w:szCs w:val="24"/>
        </w:rPr>
        <w:t>10</w:t>
      </w:r>
      <w:r w:rsidR="009A7B18" w:rsidRPr="00DF727D">
        <w:rPr>
          <w:rFonts w:asciiTheme="minorHAnsi" w:eastAsia="標楷體" w:hAnsiTheme="minorHAnsi" w:cstheme="minorHAnsi"/>
          <w:spacing w:val="0"/>
          <w:sz w:val="24"/>
          <w:szCs w:val="24"/>
        </w:rPr>
        <w:t>日</w:t>
      </w:r>
      <w:r w:rsidR="00E86B14" w:rsidRPr="00DF727D">
        <w:rPr>
          <w:rFonts w:asciiTheme="minorHAnsi" w:eastAsia="標楷體" w:hAnsiTheme="minorHAnsi" w:cstheme="minorHAnsi"/>
          <w:spacing w:val="0"/>
          <w:sz w:val="24"/>
          <w:szCs w:val="24"/>
        </w:rPr>
        <w:t xml:space="preserve"> </w:t>
      </w:r>
      <w:r w:rsidR="009A7B18" w:rsidRPr="00DF727D">
        <w:rPr>
          <w:rFonts w:asciiTheme="minorHAnsi" w:eastAsia="標楷體" w:hAnsiTheme="minorHAnsi" w:cstheme="minorHAnsi"/>
          <w:spacing w:val="0"/>
          <w:sz w:val="24"/>
          <w:szCs w:val="24"/>
        </w:rPr>
        <w:t>(</w:t>
      </w:r>
      <w:r w:rsidR="00A4235C" w:rsidRPr="00DF727D">
        <w:rPr>
          <w:rFonts w:asciiTheme="minorHAnsi" w:eastAsia="標楷體" w:hAnsiTheme="minorHAnsi" w:cstheme="minorHAnsi"/>
          <w:spacing w:val="0"/>
          <w:sz w:val="24"/>
          <w:szCs w:val="24"/>
        </w:rPr>
        <w:t>星期</w:t>
      </w:r>
      <w:r w:rsidR="00630585" w:rsidRPr="00DF727D">
        <w:rPr>
          <w:rFonts w:asciiTheme="minorHAnsi" w:eastAsia="標楷體" w:hAnsiTheme="minorHAnsi" w:cstheme="minorHAnsi"/>
          <w:spacing w:val="0"/>
          <w:sz w:val="24"/>
          <w:szCs w:val="24"/>
        </w:rPr>
        <w:softHyphen/>
      </w:r>
      <w:r w:rsidR="00630585" w:rsidRPr="00DF727D">
        <w:rPr>
          <w:rFonts w:asciiTheme="minorHAnsi" w:eastAsia="標楷體" w:hAnsiTheme="minorHAnsi" w:cstheme="minorHAnsi"/>
          <w:spacing w:val="0"/>
          <w:sz w:val="24"/>
          <w:szCs w:val="24"/>
        </w:rPr>
        <w:t>二</w:t>
      </w:r>
      <w:r w:rsidR="009A7B18" w:rsidRPr="00DF727D">
        <w:rPr>
          <w:rFonts w:asciiTheme="minorHAnsi" w:eastAsia="標楷體" w:hAnsiTheme="minorHAnsi" w:cstheme="minorHAnsi"/>
          <w:spacing w:val="0"/>
          <w:sz w:val="24"/>
          <w:szCs w:val="24"/>
        </w:rPr>
        <w:t xml:space="preserve"> </w:t>
      </w:r>
      <w:r w:rsidR="00420B9D" w:rsidRPr="00DF727D">
        <w:rPr>
          <w:rFonts w:asciiTheme="minorHAnsi" w:eastAsia="標楷體" w:hAnsiTheme="minorHAnsi" w:cstheme="minorHAnsi"/>
          <w:spacing w:val="0"/>
          <w:sz w:val="24"/>
          <w:szCs w:val="24"/>
        </w:rPr>
        <w:t>9</w:t>
      </w:r>
      <w:r w:rsidR="00E3373F" w:rsidRPr="00DF727D">
        <w:rPr>
          <w:rFonts w:asciiTheme="minorHAnsi" w:eastAsia="標楷體" w:hAnsiTheme="minorHAnsi" w:cstheme="minorHAnsi"/>
          <w:spacing w:val="0"/>
          <w:sz w:val="24"/>
          <w:szCs w:val="24"/>
        </w:rPr>
        <w:t>:</w:t>
      </w:r>
      <w:r w:rsidR="00420B9D" w:rsidRPr="00DF727D">
        <w:rPr>
          <w:rFonts w:asciiTheme="minorHAnsi" w:eastAsia="標楷體" w:hAnsiTheme="minorHAnsi" w:cstheme="minorHAnsi"/>
          <w:spacing w:val="0"/>
          <w:sz w:val="24"/>
          <w:szCs w:val="24"/>
        </w:rPr>
        <w:t>0</w:t>
      </w:r>
      <w:r w:rsidR="00E3373F" w:rsidRPr="00DF727D">
        <w:rPr>
          <w:rFonts w:asciiTheme="minorHAnsi" w:eastAsia="標楷體" w:hAnsiTheme="minorHAnsi" w:cstheme="minorHAnsi"/>
          <w:spacing w:val="0"/>
          <w:sz w:val="24"/>
          <w:szCs w:val="24"/>
        </w:rPr>
        <w:t xml:space="preserve">0 </w:t>
      </w:r>
      <w:r w:rsidR="00420B9D" w:rsidRPr="00DF727D">
        <w:rPr>
          <w:rFonts w:asciiTheme="minorHAnsi" w:eastAsia="標楷體" w:hAnsiTheme="minorHAnsi" w:cstheme="minorHAnsi"/>
          <w:spacing w:val="0"/>
          <w:sz w:val="24"/>
          <w:szCs w:val="24"/>
        </w:rPr>
        <w:t>a</w:t>
      </w:r>
      <w:r w:rsidR="00116919" w:rsidRPr="00DF727D">
        <w:rPr>
          <w:rFonts w:asciiTheme="minorHAnsi" w:eastAsia="標楷體" w:hAnsiTheme="minorHAnsi" w:cstheme="minorHAnsi"/>
          <w:spacing w:val="0"/>
          <w:sz w:val="24"/>
          <w:szCs w:val="24"/>
        </w:rPr>
        <w:t xml:space="preserve">m </w:t>
      </w:r>
      <w:r w:rsidRPr="00DF727D">
        <w:rPr>
          <w:rFonts w:asciiTheme="minorHAnsi" w:eastAsia="標楷體" w:hAnsiTheme="minorHAnsi" w:cstheme="minorHAnsi"/>
          <w:spacing w:val="0"/>
          <w:sz w:val="24"/>
          <w:szCs w:val="24"/>
        </w:rPr>
        <w:t>-</w:t>
      </w:r>
      <w:r w:rsidR="00420B9D" w:rsidRPr="00DF727D">
        <w:rPr>
          <w:rFonts w:asciiTheme="minorHAnsi" w:eastAsia="標楷體" w:hAnsiTheme="minorHAnsi" w:cstheme="minorHAnsi"/>
          <w:spacing w:val="0"/>
          <w:sz w:val="24"/>
          <w:szCs w:val="24"/>
        </w:rPr>
        <w:t>1</w:t>
      </w:r>
      <w:r w:rsidR="00324731" w:rsidRPr="00DF727D">
        <w:rPr>
          <w:rFonts w:asciiTheme="minorHAnsi" w:eastAsia="標楷體" w:hAnsiTheme="minorHAnsi" w:cstheme="minorHAnsi"/>
          <w:spacing w:val="0"/>
          <w:sz w:val="24"/>
          <w:szCs w:val="24"/>
        </w:rPr>
        <w:t>3</w:t>
      </w:r>
      <w:r w:rsidRPr="00DF727D">
        <w:rPr>
          <w:rFonts w:asciiTheme="minorHAnsi" w:eastAsia="標楷體" w:hAnsiTheme="minorHAnsi" w:cstheme="minorHAnsi"/>
          <w:spacing w:val="0"/>
          <w:sz w:val="24"/>
          <w:szCs w:val="24"/>
        </w:rPr>
        <w:t>:</w:t>
      </w:r>
      <w:r w:rsidR="00324731" w:rsidRPr="00DF727D">
        <w:rPr>
          <w:rFonts w:asciiTheme="minorHAnsi" w:eastAsia="標楷體" w:hAnsiTheme="minorHAnsi" w:cstheme="minorHAnsi"/>
          <w:spacing w:val="0"/>
          <w:sz w:val="24"/>
          <w:szCs w:val="24"/>
        </w:rPr>
        <w:t>0</w:t>
      </w:r>
      <w:r w:rsidRPr="00DF727D">
        <w:rPr>
          <w:rFonts w:asciiTheme="minorHAnsi" w:eastAsia="標楷體" w:hAnsiTheme="minorHAnsi" w:cstheme="minorHAnsi"/>
          <w:spacing w:val="0"/>
          <w:sz w:val="24"/>
          <w:szCs w:val="24"/>
        </w:rPr>
        <w:t>0</w:t>
      </w:r>
      <w:r w:rsidR="004944BE" w:rsidRPr="00DF727D">
        <w:rPr>
          <w:rFonts w:asciiTheme="minorHAnsi" w:eastAsia="標楷體" w:hAnsiTheme="minorHAnsi" w:cstheme="minorHAnsi"/>
          <w:spacing w:val="0"/>
          <w:sz w:val="24"/>
          <w:szCs w:val="24"/>
        </w:rPr>
        <w:t xml:space="preserve"> pm</w:t>
      </w:r>
      <w:r w:rsidR="009A7B18" w:rsidRPr="00DF727D">
        <w:rPr>
          <w:rFonts w:asciiTheme="minorHAnsi" w:eastAsia="標楷體" w:hAnsiTheme="minorHAnsi" w:cstheme="minorHAnsi"/>
          <w:spacing w:val="0"/>
          <w:sz w:val="24"/>
          <w:szCs w:val="24"/>
        </w:rPr>
        <w:t>)</w:t>
      </w:r>
    </w:p>
    <w:p w:rsidR="005E1E2F" w:rsidRPr="00DF727D" w:rsidRDefault="00CD3BF3" w:rsidP="00695E0B">
      <w:pPr>
        <w:snapToGrid w:val="0"/>
        <w:spacing w:before="60" w:after="60" w:line="260" w:lineRule="exact"/>
        <w:textAlignment w:val="baseline"/>
        <w:rPr>
          <w:rFonts w:asciiTheme="minorHAnsi" w:eastAsia="標楷體" w:hAnsiTheme="minorHAnsi" w:cstheme="minorHAnsi"/>
          <w:spacing w:val="0"/>
          <w:sz w:val="24"/>
          <w:szCs w:val="24"/>
        </w:rPr>
      </w:pPr>
      <w:r w:rsidRPr="00DF727D">
        <w:rPr>
          <w:rFonts w:asciiTheme="minorHAnsi" w:eastAsia="標楷體" w:hAnsiTheme="minorHAnsi" w:cstheme="minorHAnsi"/>
          <w:b/>
          <w:spacing w:val="0"/>
          <w:sz w:val="24"/>
          <w:szCs w:val="24"/>
        </w:rPr>
        <w:t>地</w:t>
      </w:r>
      <w:r w:rsidR="00333AF0" w:rsidRPr="00DF727D">
        <w:rPr>
          <w:rFonts w:asciiTheme="minorHAnsi" w:eastAsia="標楷體" w:hAnsiTheme="minorHAnsi" w:cstheme="minorHAnsi"/>
          <w:b/>
          <w:spacing w:val="0"/>
          <w:sz w:val="24"/>
          <w:szCs w:val="24"/>
        </w:rPr>
        <w:t xml:space="preserve">    </w:t>
      </w:r>
      <w:r w:rsidR="009A7B18" w:rsidRPr="00DF727D">
        <w:rPr>
          <w:rFonts w:asciiTheme="minorHAnsi" w:eastAsia="標楷體" w:hAnsiTheme="minorHAnsi" w:cstheme="minorHAnsi"/>
          <w:b/>
          <w:spacing w:val="0"/>
          <w:sz w:val="24"/>
          <w:szCs w:val="24"/>
        </w:rPr>
        <w:t>點：</w:t>
      </w:r>
      <w:r w:rsidR="00AD7AC4" w:rsidRPr="00DF727D">
        <w:rPr>
          <w:rFonts w:asciiTheme="minorHAnsi" w:eastAsia="標楷體" w:hAnsiTheme="minorHAnsi" w:cstheme="minorHAnsi"/>
          <w:spacing w:val="0"/>
          <w:sz w:val="24"/>
          <w:szCs w:val="24"/>
        </w:rPr>
        <w:t>集思台大會議中心</w:t>
      </w:r>
      <w:r w:rsidR="00D84311" w:rsidRPr="00DF727D">
        <w:rPr>
          <w:rFonts w:asciiTheme="minorHAnsi" w:eastAsia="標楷體" w:hAnsiTheme="minorHAnsi" w:cstheme="minorHAnsi"/>
          <w:spacing w:val="0"/>
          <w:sz w:val="24"/>
          <w:szCs w:val="24"/>
        </w:rPr>
        <w:t xml:space="preserve"> </w:t>
      </w:r>
      <w:r w:rsidR="00D84311" w:rsidRPr="00DF727D">
        <w:rPr>
          <w:rFonts w:asciiTheme="minorHAnsi" w:eastAsia="標楷體" w:hAnsiTheme="minorHAnsi" w:cstheme="minorHAnsi"/>
          <w:b/>
          <w:spacing w:val="0"/>
          <w:sz w:val="24"/>
          <w:szCs w:val="24"/>
        </w:rPr>
        <w:t>米開朗基羅</w:t>
      </w:r>
      <w:r w:rsidR="00133FCE" w:rsidRPr="00DF727D">
        <w:rPr>
          <w:rFonts w:asciiTheme="minorHAnsi" w:eastAsia="標楷體" w:hAnsiTheme="minorHAnsi" w:cstheme="minorHAnsi"/>
          <w:b/>
          <w:color w:val="000000" w:themeColor="text1"/>
          <w:spacing w:val="0"/>
          <w:sz w:val="24"/>
          <w:szCs w:val="24"/>
        </w:rPr>
        <w:t>廳</w:t>
      </w:r>
      <w:r w:rsidR="00AD7AC4" w:rsidRPr="00DF727D">
        <w:rPr>
          <w:rFonts w:asciiTheme="minorHAnsi" w:eastAsia="標楷體" w:hAnsiTheme="minorHAnsi" w:cstheme="minorHAnsi"/>
          <w:spacing w:val="0"/>
          <w:sz w:val="24"/>
          <w:szCs w:val="24"/>
        </w:rPr>
        <w:t>(</w:t>
      </w:r>
      <w:r w:rsidR="00AD7AC4" w:rsidRPr="00DF727D">
        <w:rPr>
          <w:rFonts w:asciiTheme="minorHAnsi" w:eastAsia="標楷體" w:hAnsiTheme="minorHAnsi" w:cstheme="minorHAnsi"/>
          <w:spacing w:val="0"/>
          <w:sz w:val="24"/>
          <w:szCs w:val="24"/>
        </w:rPr>
        <w:t>台北市羅斯福路四段</w:t>
      </w:r>
      <w:r w:rsidR="00AD7AC4" w:rsidRPr="00DF727D">
        <w:rPr>
          <w:rFonts w:asciiTheme="minorHAnsi" w:eastAsia="標楷體" w:hAnsiTheme="minorHAnsi" w:cstheme="minorHAnsi"/>
          <w:spacing w:val="0"/>
          <w:sz w:val="24"/>
          <w:szCs w:val="24"/>
        </w:rPr>
        <w:t>85</w:t>
      </w:r>
      <w:r w:rsidR="00AD7AC4" w:rsidRPr="00DF727D">
        <w:rPr>
          <w:rFonts w:asciiTheme="minorHAnsi" w:eastAsia="標楷體" w:hAnsiTheme="minorHAnsi" w:cstheme="minorHAnsi"/>
          <w:spacing w:val="0"/>
          <w:sz w:val="24"/>
          <w:szCs w:val="24"/>
        </w:rPr>
        <w:t>號地下一樓</w:t>
      </w:r>
      <w:r w:rsidR="00AD7AC4" w:rsidRPr="00DF727D">
        <w:rPr>
          <w:rFonts w:asciiTheme="minorHAnsi" w:eastAsia="標楷體" w:hAnsiTheme="minorHAnsi" w:cstheme="minorHAnsi"/>
          <w:spacing w:val="0"/>
          <w:sz w:val="24"/>
          <w:szCs w:val="24"/>
        </w:rPr>
        <w:t>)</w:t>
      </w:r>
    </w:p>
    <w:p w:rsidR="004F3128" w:rsidRPr="00DF727D" w:rsidRDefault="004F3128" w:rsidP="00816055">
      <w:pPr>
        <w:snapToGrid w:val="0"/>
        <w:spacing w:before="60" w:after="60" w:line="260" w:lineRule="exact"/>
        <w:ind w:leftChars="1" w:left="1134" w:hangingChars="471" w:hanging="1132"/>
        <w:textAlignment w:val="baseline"/>
        <w:rPr>
          <w:rFonts w:asciiTheme="minorHAnsi" w:eastAsia="標楷體" w:hAnsiTheme="minorHAnsi" w:cstheme="minorHAnsi"/>
          <w:b/>
          <w:spacing w:val="0"/>
          <w:sz w:val="24"/>
          <w:szCs w:val="24"/>
        </w:rPr>
      </w:pPr>
    </w:p>
    <w:p w:rsidR="00816055" w:rsidRPr="00DF727D" w:rsidRDefault="004937AD" w:rsidP="0021472F">
      <w:pPr>
        <w:snapToGrid w:val="0"/>
        <w:spacing w:before="60" w:after="60" w:line="260" w:lineRule="exact"/>
        <w:ind w:leftChars="1" w:left="1134" w:hangingChars="471" w:hanging="1132"/>
        <w:textAlignment w:val="baseline"/>
        <w:rPr>
          <w:rFonts w:asciiTheme="minorHAnsi" w:eastAsia="標楷體" w:hAnsiTheme="minorHAnsi" w:cstheme="minorHAnsi"/>
          <w:spacing w:val="0"/>
          <w:sz w:val="24"/>
          <w:szCs w:val="24"/>
          <w:u w:val="single"/>
        </w:rPr>
      </w:pPr>
      <w:r w:rsidRPr="00DF727D">
        <w:rPr>
          <w:rFonts w:asciiTheme="minorHAnsi" w:eastAsia="標楷體" w:hAnsiTheme="minorHAnsi" w:cstheme="minorHAnsi"/>
          <w:b/>
          <w:spacing w:val="0"/>
          <w:sz w:val="24"/>
          <w:szCs w:val="24"/>
        </w:rPr>
        <w:t>報名費用：</w:t>
      </w:r>
      <w:r w:rsidR="00816055" w:rsidRPr="00DF727D">
        <w:rPr>
          <w:rFonts w:asciiTheme="minorHAnsi" w:eastAsia="標楷體" w:hAnsiTheme="minorHAnsi" w:cstheme="minorHAnsi"/>
          <w:spacing w:val="0"/>
          <w:sz w:val="24"/>
          <w:szCs w:val="24"/>
        </w:rPr>
        <w:t>「小分子藥物開發產業聯盟」會員、「</w:t>
      </w:r>
      <w:r w:rsidR="00816055" w:rsidRPr="00DF727D">
        <w:rPr>
          <w:rFonts w:asciiTheme="minorHAnsi" w:eastAsia="標楷體" w:hAnsiTheme="minorHAnsi" w:cstheme="minorHAnsi"/>
          <w:spacing w:val="0"/>
          <w:sz w:val="24"/>
          <w:szCs w:val="24"/>
        </w:rPr>
        <w:t>Dx-Hc</w:t>
      </w:r>
      <w:r w:rsidR="00816055" w:rsidRPr="00DF727D">
        <w:rPr>
          <w:rFonts w:asciiTheme="minorHAnsi" w:eastAsia="標楷體" w:hAnsiTheme="minorHAnsi" w:cstheme="minorHAnsi"/>
          <w:spacing w:val="0"/>
          <w:sz w:val="24"/>
          <w:szCs w:val="24"/>
        </w:rPr>
        <w:t>診斷照護</w:t>
      </w:r>
      <w:proofErr w:type="gramStart"/>
      <w:r w:rsidR="00816055" w:rsidRPr="00DF727D">
        <w:rPr>
          <w:rFonts w:asciiTheme="minorHAnsi" w:eastAsia="標楷體" w:hAnsiTheme="minorHAnsi" w:cstheme="minorHAnsi"/>
          <w:spacing w:val="0"/>
          <w:sz w:val="24"/>
          <w:szCs w:val="24"/>
        </w:rPr>
        <w:t>醫</w:t>
      </w:r>
      <w:proofErr w:type="gramEnd"/>
      <w:r w:rsidR="00816055" w:rsidRPr="00DF727D">
        <w:rPr>
          <w:rFonts w:asciiTheme="minorHAnsi" w:eastAsia="標楷體" w:hAnsiTheme="minorHAnsi" w:cstheme="minorHAnsi"/>
          <w:spacing w:val="0"/>
          <w:sz w:val="24"/>
          <w:szCs w:val="24"/>
        </w:rPr>
        <w:t>材聯盟」會員、</w:t>
      </w:r>
      <w:r w:rsidR="00C704B3" w:rsidRPr="00DF727D">
        <w:rPr>
          <w:rFonts w:asciiTheme="minorHAnsi" w:eastAsia="標楷體" w:hAnsiTheme="minorHAnsi" w:cstheme="minorHAnsi"/>
          <w:spacing w:val="0"/>
          <w:sz w:val="24"/>
          <w:szCs w:val="24"/>
        </w:rPr>
        <w:t>醫師、</w:t>
      </w:r>
      <w:r w:rsidR="00D904B0" w:rsidRPr="00DF727D">
        <w:rPr>
          <w:rFonts w:asciiTheme="minorHAnsi" w:eastAsia="標楷體" w:hAnsiTheme="minorHAnsi" w:cstheme="minorHAnsi"/>
          <w:spacing w:val="0"/>
          <w:sz w:val="24"/>
          <w:szCs w:val="24"/>
        </w:rPr>
        <w:t>老師</w:t>
      </w:r>
      <w:r w:rsidR="00816055" w:rsidRPr="00DF727D">
        <w:rPr>
          <w:rFonts w:asciiTheme="minorHAnsi" w:eastAsia="標楷體" w:hAnsiTheme="minorHAnsi" w:cstheme="minorHAnsi"/>
          <w:spacing w:val="0"/>
          <w:sz w:val="24"/>
          <w:szCs w:val="24"/>
        </w:rPr>
        <w:t>及</w:t>
      </w:r>
      <w:r w:rsidR="00D904B0" w:rsidRPr="00DF727D">
        <w:rPr>
          <w:rFonts w:asciiTheme="minorHAnsi" w:eastAsia="標楷體" w:hAnsiTheme="minorHAnsi" w:cstheme="minorHAnsi"/>
          <w:spacing w:val="0"/>
          <w:sz w:val="24"/>
          <w:szCs w:val="24"/>
        </w:rPr>
        <w:t>學生</w:t>
      </w:r>
      <w:r w:rsidR="0021472F" w:rsidRPr="00DF727D">
        <w:rPr>
          <w:rFonts w:asciiTheme="minorHAnsi" w:eastAsia="標楷體" w:hAnsiTheme="minorHAnsi" w:cstheme="minorHAnsi"/>
          <w:spacing w:val="0"/>
          <w:sz w:val="24"/>
          <w:szCs w:val="24"/>
        </w:rPr>
        <w:t>免費</w:t>
      </w:r>
      <w:r w:rsidR="00816055" w:rsidRPr="00DF727D">
        <w:rPr>
          <w:rFonts w:asciiTheme="minorHAnsi" w:eastAsia="標楷體" w:hAnsiTheme="minorHAnsi" w:cstheme="minorHAnsi"/>
          <w:spacing w:val="0"/>
          <w:sz w:val="24"/>
          <w:szCs w:val="24"/>
        </w:rPr>
        <w:t>。其他每位</w:t>
      </w:r>
      <w:r w:rsidR="00816055" w:rsidRPr="00DF727D">
        <w:rPr>
          <w:rFonts w:asciiTheme="minorHAnsi" w:eastAsia="標楷體" w:hAnsiTheme="minorHAnsi" w:cstheme="minorHAnsi"/>
          <w:spacing w:val="0"/>
          <w:sz w:val="24"/>
          <w:szCs w:val="24"/>
        </w:rPr>
        <w:t>1,000</w:t>
      </w:r>
      <w:r w:rsidR="00816055" w:rsidRPr="00DF727D">
        <w:rPr>
          <w:rFonts w:asciiTheme="minorHAnsi" w:eastAsia="標楷體" w:hAnsiTheme="minorHAnsi" w:cstheme="minorHAnsi"/>
          <w:spacing w:val="0"/>
          <w:sz w:val="24"/>
          <w:szCs w:val="24"/>
        </w:rPr>
        <w:t>元</w:t>
      </w:r>
      <w:r w:rsidR="00816055" w:rsidRPr="00DF727D">
        <w:rPr>
          <w:rFonts w:asciiTheme="minorHAnsi" w:eastAsia="標楷體" w:hAnsiTheme="minorHAnsi" w:cstheme="minorHAnsi"/>
          <w:spacing w:val="0"/>
          <w:sz w:val="24"/>
          <w:szCs w:val="24"/>
        </w:rPr>
        <w:t xml:space="preserve"> (</w:t>
      </w:r>
      <w:r w:rsidR="00816055" w:rsidRPr="00DF727D">
        <w:rPr>
          <w:rFonts w:asciiTheme="minorHAnsi" w:eastAsia="標楷體" w:hAnsiTheme="minorHAnsi" w:cstheme="minorHAnsi"/>
          <w:spacing w:val="0"/>
          <w:sz w:val="24"/>
          <w:szCs w:val="24"/>
        </w:rPr>
        <w:t>含講義與餐點</w:t>
      </w:r>
      <w:r w:rsidR="00816055" w:rsidRPr="00DF727D">
        <w:rPr>
          <w:rFonts w:asciiTheme="minorHAnsi" w:eastAsia="標楷體" w:hAnsiTheme="minorHAnsi" w:cstheme="minorHAnsi"/>
          <w:spacing w:val="0"/>
          <w:sz w:val="24"/>
          <w:szCs w:val="24"/>
        </w:rPr>
        <w:t>)</w:t>
      </w:r>
      <w:r w:rsidR="00816055" w:rsidRPr="00DF727D">
        <w:rPr>
          <w:rFonts w:asciiTheme="minorHAnsi" w:eastAsia="標楷體" w:hAnsiTheme="minorHAnsi" w:cstheme="minorHAnsi"/>
          <w:spacing w:val="0"/>
          <w:sz w:val="24"/>
          <w:szCs w:val="24"/>
        </w:rPr>
        <w:t>。</w:t>
      </w:r>
    </w:p>
    <w:p w:rsidR="00A63514" w:rsidRPr="00DF727D" w:rsidRDefault="00FD0635" w:rsidP="00816055">
      <w:pPr>
        <w:snapToGrid w:val="0"/>
        <w:spacing w:before="60" w:after="60" w:line="260" w:lineRule="exact"/>
        <w:ind w:leftChars="1" w:left="1134" w:hangingChars="471" w:hanging="1132"/>
        <w:textAlignment w:val="baseline"/>
        <w:rPr>
          <w:rFonts w:asciiTheme="minorHAnsi" w:eastAsia="標楷體" w:hAnsiTheme="minorHAnsi" w:cstheme="minorHAnsi"/>
          <w:b/>
          <w:spacing w:val="0"/>
          <w:sz w:val="24"/>
          <w:szCs w:val="24"/>
        </w:rPr>
      </w:pPr>
      <w:r w:rsidRPr="00DF727D">
        <w:rPr>
          <w:rFonts w:asciiTheme="minorHAnsi" w:eastAsia="標楷體" w:hAnsiTheme="minorHAnsi" w:cstheme="minorHAnsi"/>
          <w:b/>
          <w:spacing w:val="0"/>
          <w:sz w:val="24"/>
          <w:szCs w:val="24"/>
        </w:rPr>
        <w:t>議</w:t>
      </w:r>
      <w:r w:rsidR="00333AF0" w:rsidRPr="00DF727D">
        <w:rPr>
          <w:rFonts w:asciiTheme="minorHAnsi" w:eastAsia="標楷體" w:hAnsiTheme="minorHAnsi" w:cstheme="minorHAnsi"/>
          <w:b/>
          <w:spacing w:val="0"/>
          <w:sz w:val="24"/>
          <w:szCs w:val="24"/>
        </w:rPr>
        <w:t xml:space="preserve">    </w:t>
      </w:r>
      <w:r w:rsidRPr="00DF727D">
        <w:rPr>
          <w:rFonts w:asciiTheme="minorHAnsi" w:eastAsia="標楷體" w:hAnsiTheme="minorHAnsi" w:cstheme="minorHAnsi"/>
          <w:b/>
          <w:spacing w:val="0"/>
          <w:sz w:val="24"/>
          <w:szCs w:val="24"/>
        </w:rPr>
        <w:t>程：</w:t>
      </w:r>
    </w:p>
    <w:p w:rsidR="00420B9D" w:rsidRPr="00DF727D" w:rsidRDefault="00420B9D" w:rsidP="00420B9D">
      <w:pPr>
        <w:snapToGrid w:val="0"/>
        <w:spacing w:before="60" w:after="60" w:line="260" w:lineRule="exact"/>
        <w:textAlignment w:val="baseline"/>
        <w:rPr>
          <w:rFonts w:asciiTheme="minorHAnsi" w:eastAsia="標楷體" w:hAnsiTheme="minorHAnsi" w:cstheme="minorHAnsi"/>
          <w:bCs/>
          <w:spacing w:val="0"/>
          <w:sz w:val="24"/>
          <w:szCs w:val="24"/>
        </w:rPr>
      </w:pPr>
    </w:p>
    <w:tbl>
      <w:tblPr>
        <w:tblStyle w:val="a9"/>
        <w:tblW w:w="5000" w:type="pct"/>
        <w:tblLook w:val="04A0" w:firstRow="1" w:lastRow="0" w:firstColumn="1" w:lastColumn="0" w:noHBand="0" w:noVBand="1"/>
      </w:tblPr>
      <w:tblGrid>
        <w:gridCol w:w="2950"/>
        <w:gridCol w:w="3506"/>
        <w:gridCol w:w="3229"/>
      </w:tblGrid>
      <w:tr w:rsidR="00630585" w:rsidRPr="00DF727D" w:rsidTr="00DF727D">
        <w:tc>
          <w:tcPr>
            <w:tcW w:w="1523" w:type="pct"/>
            <w:vAlign w:val="center"/>
          </w:tcPr>
          <w:p w:rsidR="00630585" w:rsidRPr="00DF727D" w:rsidRDefault="00630585" w:rsidP="008241D6">
            <w:pPr>
              <w:jc w:val="center"/>
              <w:rPr>
                <w:rFonts w:asciiTheme="minorHAnsi" w:eastAsia="標楷體" w:hAnsiTheme="minorHAnsi" w:cstheme="minorHAnsi"/>
                <w:sz w:val="24"/>
                <w:szCs w:val="24"/>
              </w:rPr>
            </w:pPr>
            <w:r w:rsidRPr="00DF727D">
              <w:rPr>
                <w:rFonts w:asciiTheme="minorHAnsi" w:eastAsia="標楷體" w:hAnsiTheme="minorHAnsi" w:cstheme="minorHAnsi"/>
                <w:sz w:val="24"/>
                <w:szCs w:val="24"/>
              </w:rPr>
              <w:t>時間</w:t>
            </w:r>
          </w:p>
        </w:tc>
        <w:tc>
          <w:tcPr>
            <w:tcW w:w="1810" w:type="pct"/>
            <w:vAlign w:val="center"/>
          </w:tcPr>
          <w:p w:rsidR="00630585" w:rsidRPr="00DF727D" w:rsidRDefault="00630585" w:rsidP="008241D6">
            <w:pPr>
              <w:jc w:val="center"/>
              <w:rPr>
                <w:rFonts w:asciiTheme="minorHAnsi" w:eastAsia="標楷體" w:hAnsiTheme="minorHAnsi" w:cstheme="minorHAnsi"/>
                <w:sz w:val="24"/>
                <w:szCs w:val="24"/>
              </w:rPr>
            </w:pPr>
            <w:r w:rsidRPr="00DF727D">
              <w:rPr>
                <w:rFonts w:asciiTheme="minorHAnsi" w:eastAsia="標楷體" w:hAnsiTheme="minorHAnsi" w:cstheme="minorHAnsi"/>
                <w:sz w:val="24"/>
                <w:szCs w:val="24"/>
              </w:rPr>
              <w:t>題目</w:t>
            </w:r>
          </w:p>
        </w:tc>
        <w:tc>
          <w:tcPr>
            <w:tcW w:w="1667" w:type="pct"/>
            <w:vAlign w:val="center"/>
          </w:tcPr>
          <w:p w:rsidR="00630585" w:rsidRPr="00DF727D" w:rsidRDefault="00630585" w:rsidP="008241D6">
            <w:pPr>
              <w:jc w:val="center"/>
              <w:rPr>
                <w:rFonts w:asciiTheme="minorHAnsi" w:eastAsia="標楷體" w:hAnsiTheme="minorHAnsi" w:cstheme="minorHAnsi"/>
                <w:sz w:val="24"/>
                <w:szCs w:val="24"/>
              </w:rPr>
            </w:pPr>
            <w:r w:rsidRPr="00DF727D">
              <w:rPr>
                <w:rFonts w:asciiTheme="minorHAnsi" w:eastAsia="標楷體" w:hAnsiTheme="minorHAnsi" w:cstheme="minorHAnsi"/>
                <w:sz w:val="24"/>
                <w:szCs w:val="24"/>
              </w:rPr>
              <w:t>講師</w:t>
            </w:r>
          </w:p>
        </w:tc>
      </w:tr>
      <w:tr w:rsidR="00630585" w:rsidRPr="00DF727D" w:rsidTr="00DF727D">
        <w:tc>
          <w:tcPr>
            <w:tcW w:w="1523" w:type="pct"/>
            <w:vAlign w:val="center"/>
          </w:tcPr>
          <w:p w:rsidR="00630585" w:rsidRPr="00DF727D" w:rsidRDefault="00D84311" w:rsidP="008241D6">
            <w:pPr>
              <w:jc w:val="center"/>
              <w:rPr>
                <w:rFonts w:asciiTheme="minorHAnsi" w:eastAsia="標楷體" w:hAnsiTheme="minorHAnsi" w:cstheme="minorHAnsi"/>
                <w:sz w:val="24"/>
                <w:szCs w:val="24"/>
              </w:rPr>
            </w:pPr>
            <w:r w:rsidRPr="00DF727D">
              <w:rPr>
                <w:rFonts w:asciiTheme="minorHAnsi" w:eastAsia="標楷體" w:hAnsiTheme="minorHAnsi" w:cstheme="minorHAnsi"/>
                <w:sz w:val="24"/>
                <w:szCs w:val="24"/>
              </w:rPr>
              <w:t>09</w:t>
            </w:r>
            <w:r w:rsidRPr="00DF727D">
              <w:rPr>
                <w:rFonts w:asciiTheme="minorHAnsi" w:eastAsia="標楷體" w:hAnsiTheme="minorHAnsi" w:cstheme="minorHAnsi"/>
                <w:sz w:val="24"/>
                <w:szCs w:val="24"/>
              </w:rPr>
              <w:t>：</w:t>
            </w:r>
            <w:r w:rsidRPr="00DF727D">
              <w:rPr>
                <w:rFonts w:asciiTheme="minorHAnsi" w:eastAsia="標楷體" w:hAnsiTheme="minorHAnsi" w:cstheme="minorHAnsi"/>
                <w:sz w:val="24"/>
                <w:szCs w:val="24"/>
              </w:rPr>
              <w:t>00~09</w:t>
            </w:r>
            <w:r w:rsidRPr="00DF727D">
              <w:rPr>
                <w:rFonts w:asciiTheme="minorHAnsi" w:eastAsia="標楷體" w:hAnsiTheme="minorHAnsi" w:cstheme="minorHAnsi"/>
                <w:sz w:val="24"/>
                <w:szCs w:val="24"/>
              </w:rPr>
              <w:t>：</w:t>
            </w:r>
            <w:r w:rsidR="00526A01">
              <w:rPr>
                <w:rFonts w:asciiTheme="minorHAnsi" w:eastAsia="標楷體" w:hAnsiTheme="minorHAnsi" w:cstheme="minorHAnsi" w:hint="eastAsia"/>
                <w:sz w:val="24"/>
                <w:szCs w:val="24"/>
              </w:rPr>
              <w:t>2</w:t>
            </w:r>
            <w:r w:rsidRPr="00DF727D">
              <w:rPr>
                <w:rFonts w:asciiTheme="minorHAnsi" w:eastAsia="標楷體" w:hAnsiTheme="minorHAnsi" w:cstheme="minorHAnsi"/>
                <w:sz w:val="24"/>
                <w:szCs w:val="24"/>
              </w:rPr>
              <w:t>0</w:t>
            </w:r>
          </w:p>
        </w:tc>
        <w:tc>
          <w:tcPr>
            <w:tcW w:w="1810" w:type="pct"/>
            <w:vAlign w:val="center"/>
          </w:tcPr>
          <w:p w:rsidR="00630585" w:rsidRPr="00DF727D" w:rsidRDefault="00630585" w:rsidP="008241D6">
            <w:pPr>
              <w:jc w:val="center"/>
              <w:rPr>
                <w:rFonts w:asciiTheme="minorHAnsi" w:eastAsia="標楷體" w:hAnsiTheme="minorHAnsi" w:cstheme="minorHAnsi"/>
                <w:sz w:val="24"/>
                <w:szCs w:val="24"/>
              </w:rPr>
            </w:pPr>
          </w:p>
        </w:tc>
        <w:tc>
          <w:tcPr>
            <w:tcW w:w="1667" w:type="pct"/>
            <w:vAlign w:val="center"/>
          </w:tcPr>
          <w:p w:rsidR="00630585" w:rsidRPr="00DF727D" w:rsidRDefault="00630585" w:rsidP="008241D6">
            <w:pPr>
              <w:jc w:val="center"/>
              <w:rPr>
                <w:rFonts w:asciiTheme="minorHAnsi" w:eastAsia="標楷體" w:hAnsiTheme="minorHAnsi" w:cstheme="minorHAnsi"/>
                <w:sz w:val="24"/>
                <w:szCs w:val="24"/>
              </w:rPr>
            </w:pPr>
          </w:p>
        </w:tc>
      </w:tr>
      <w:tr w:rsidR="00630585" w:rsidRPr="00DF727D" w:rsidTr="00DF727D">
        <w:tc>
          <w:tcPr>
            <w:tcW w:w="1523" w:type="pct"/>
            <w:vAlign w:val="center"/>
          </w:tcPr>
          <w:p w:rsidR="00630585" w:rsidRPr="00DF727D" w:rsidRDefault="00630585" w:rsidP="00D84311">
            <w:pPr>
              <w:jc w:val="center"/>
              <w:rPr>
                <w:rFonts w:asciiTheme="minorHAnsi" w:eastAsia="標楷體" w:hAnsiTheme="minorHAnsi" w:cstheme="minorHAnsi"/>
                <w:sz w:val="24"/>
                <w:szCs w:val="24"/>
              </w:rPr>
            </w:pPr>
            <w:r w:rsidRPr="00DF727D">
              <w:rPr>
                <w:rFonts w:asciiTheme="minorHAnsi" w:eastAsia="標楷體" w:hAnsiTheme="minorHAnsi" w:cstheme="minorHAnsi"/>
                <w:sz w:val="24"/>
                <w:szCs w:val="24"/>
              </w:rPr>
              <w:t>09</w:t>
            </w:r>
            <w:r w:rsidRPr="00DF727D">
              <w:rPr>
                <w:rFonts w:asciiTheme="minorHAnsi" w:eastAsia="標楷體" w:hAnsiTheme="minorHAnsi" w:cstheme="minorHAnsi"/>
                <w:sz w:val="24"/>
                <w:szCs w:val="24"/>
              </w:rPr>
              <w:t>：</w:t>
            </w:r>
            <w:r w:rsidR="00526A01">
              <w:rPr>
                <w:rFonts w:asciiTheme="minorHAnsi" w:eastAsia="標楷體" w:hAnsiTheme="minorHAnsi" w:cstheme="minorHAnsi"/>
                <w:sz w:val="24"/>
                <w:szCs w:val="24"/>
              </w:rPr>
              <w:t>2</w:t>
            </w:r>
            <w:r w:rsidRPr="00DF727D">
              <w:rPr>
                <w:rFonts w:asciiTheme="minorHAnsi" w:eastAsia="標楷體" w:hAnsiTheme="minorHAnsi" w:cstheme="minorHAnsi"/>
                <w:sz w:val="24"/>
                <w:szCs w:val="24"/>
              </w:rPr>
              <w:t>0~09</w:t>
            </w:r>
            <w:r w:rsidRPr="00DF727D">
              <w:rPr>
                <w:rFonts w:asciiTheme="minorHAnsi" w:eastAsia="標楷體" w:hAnsiTheme="minorHAnsi" w:cstheme="minorHAnsi"/>
                <w:sz w:val="24"/>
                <w:szCs w:val="24"/>
              </w:rPr>
              <w:t>：</w:t>
            </w:r>
            <w:r w:rsidR="00526A01">
              <w:rPr>
                <w:rFonts w:asciiTheme="minorHAnsi" w:eastAsia="標楷體" w:hAnsiTheme="minorHAnsi" w:cstheme="minorHAnsi"/>
                <w:sz w:val="24"/>
                <w:szCs w:val="24"/>
              </w:rPr>
              <w:t>3</w:t>
            </w:r>
            <w:r w:rsidRPr="00DF727D">
              <w:rPr>
                <w:rFonts w:asciiTheme="minorHAnsi" w:eastAsia="標楷體" w:hAnsiTheme="minorHAnsi" w:cstheme="minorHAnsi"/>
                <w:sz w:val="24"/>
                <w:szCs w:val="24"/>
              </w:rPr>
              <w:t>0</w:t>
            </w:r>
          </w:p>
        </w:tc>
        <w:tc>
          <w:tcPr>
            <w:tcW w:w="1810" w:type="pct"/>
            <w:vAlign w:val="center"/>
          </w:tcPr>
          <w:p w:rsidR="00630585" w:rsidRPr="00DF727D" w:rsidRDefault="00630585" w:rsidP="008241D6">
            <w:pPr>
              <w:jc w:val="center"/>
              <w:rPr>
                <w:rFonts w:asciiTheme="minorHAnsi" w:eastAsia="標楷體" w:hAnsiTheme="minorHAnsi" w:cstheme="minorHAnsi"/>
                <w:sz w:val="24"/>
                <w:szCs w:val="24"/>
              </w:rPr>
            </w:pPr>
            <w:r w:rsidRPr="00DF727D">
              <w:rPr>
                <w:rFonts w:asciiTheme="minorHAnsi" w:eastAsia="標楷體" w:hAnsiTheme="minorHAnsi" w:cstheme="minorHAnsi"/>
                <w:sz w:val="24"/>
                <w:szCs w:val="24"/>
              </w:rPr>
              <w:t>致歡迎詞</w:t>
            </w:r>
          </w:p>
        </w:tc>
        <w:tc>
          <w:tcPr>
            <w:tcW w:w="1667" w:type="pct"/>
            <w:vAlign w:val="center"/>
          </w:tcPr>
          <w:p w:rsidR="00630585" w:rsidRPr="00DF727D" w:rsidRDefault="00630585" w:rsidP="008241D6">
            <w:pPr>
              <w:jc w:val="center"/>
              <w:rPr>
                <w:rFonts w:asciiTheme="minorHAnsi" w:eastAsia="標楷體" w:hAnsiTheme="minorHAnsi" w:cstheme="minorHAnsi"/>
                <w:sz w:val="24"/>
                <w:szCs w:val="24"/>
              </w:rPr>
            </w:pPr>
            <w:r w:rsidRPr="00DF727D">
              <w:rPr>
                <w:rFonts w:asciiTheme="minorHAnsi" w:eastAsia="標楷體" w:hAnsiTheme="minorHAnsi" w:cstheme="minorHAnsi"/>
                <w:sz w:val="24"/>
                <w:szCs w:val="24"/>
              </w:rPr>
              <w:t>黃崇雄、陳廷碩</w:t>
            </w:r>
          </w:p>
        </w:tc>
      </w:tr>
      <w:tr w:rsidR="00CB3DA2" w:rsidRPr="00DF727D" w:rsidTr="00DF727D">
        <w:tc>
          <w:tcPr>
            <w:tcW w:w="1523" w:type="pct"/>
            <w:vAlign w:val="center"/>
          </w:tcPr>
          <w:p w:rsidR="00CB3DA2" w:rsidRPr="00DF727D" w:rsidRDefault="00CB3DA2" w:rsidP="00D84311">
            <w:pPr>
              <w:jc w:val="center"/>
              <w:rPr>
                <w:rFonts w:asciiTheme="minorHAnsi" w:eastAsia="標楷體" w:hAnsiTheme="minorHAnsi" w:cstheme="minorHAnsi"/>
                <w:sz w:val="24"/>
                <w:szCs w:val="24"/>
              </w:rPr>
            </w:pPr>
            <w:r w:rsidRPr="00DF727D">
              <w:rPr>
                <w:rFonts w:asciiTheme="minorHAnsi" w:eastAsia="標楷體" w:hAnsiTheme="minorHAnsi" w:cstheme="minorHAnsi"/>
                <w:sz w:val="24"/>
                <w:szCs w:val="24"/>
              </w:rPr>
              <w:t>09</w:t>
            </w:r>
            <w:r w:rsidRPr="00DF727D">
              <w:rPr>
                <w:rFonts w:asciiTheme="minorHAnsi" w:eastAsia="標楷體" w:hAnsiTheme="minorHAnsi" w:cstheme="minorHAnsi"/>
                <w:sz w:val="24"/>
                <w:szCs w:val="24"/>
              </w:rPr>
              <w:t>：</w:t>
            </w:r>
            <w:r w:rsidR="00526A01">
              <w:rPr>
                <w:rFonts w:asciiTheme="minorHAnsi" w:eastAsia="標楷體" w:hAnsiTheme="minorHAnsi" w:cstheme="minorHAnsi"/>
                <w:sz w:val="24"/>
                <w:szCs w:val="24"/>
              </w:rPr>
              <w:t>3</w:t>
            </w:r>
            <w:r w:rsidRPr="00DF727D">
              <w:rPr>
                <w:rFonts w:asciiTheme="minorHAnsi" w:eastAsia="標楷體" w:hAnsiTheme="minorHAnsi" w:cstheme="minorHAnsi"/>
                <w:sz w:val="24"/>
                <w:szCs w:val="24"/>
              </w:rPr>
              <w:t>0~10</w:t>
            </w:r>
            <w:r w:rsidRPr="00DF727D">
              <w:rPr>
                <w:rFonts w:asciiTheme="minorHAnsi" w:eastAsia="標楷體" w:hAnsiTheme="minorHAnsi" w:cstheme="minorHAnsi"/>
                <w:sz w:val="24"/>
                <w:szCs w:val="24"/>
              </w:rPr>
              <w:t>：</w:t>
            </w:r>
            <w:r w:rsidR="00526A01">
              <w:rPr>
                <w:rFonts w:asciiTheme="minorHAnsi" w:eastAsia="標楷體" w:hAnsiTheme="minorHAnsi" w:cstheme="minorHAnsi"/>
                <w:sz w:val="24"/>
                <w:szCs w:val="24"/>
              </w:rPr>
              <w:t>1</w:t>
            </w:r>
            <w:r w:rsidRPr="00DF727D">
              <w:rPr>
                <w:rFonts w:asciiTheme="minorHAnsi" w:eastAsia="標楷體" w:hAnsiTheme="minorHAnsi" w:cstheme="minorHAnsi"/>
                <w:sz w:val="24"/>
                <w:szCs w:val="24"/>
              </w:rPr>
              <w:t>0</w:t>
            </w:r>
          </w:p>
        </w:tc>
        <w:tc>
          <w:tcPr>
            <w:tcW w:w="1810" w:type="pct"/>
            <w:vAlign w:val="center"/>
          </w:tcPr>
          <w:p w:rsidR="00CB3DA2" w:rsidRPr="00DF727D" w:rsidRDefault="00CB3DA2" w:rsidP="00CB3DA2">
            <w:pPr>
              <w:widowControl w:val="0"/>
              <w:spacing w:line="240" w:lineRule="auto"/>
              <w:rPr>
                <w:rFonts w:asciiTheme="minorHAnsi" w:eastAsia="標楷體" w:hAnsiTheme="minorHAnsi" w:cstheme="minorHAnsi"/>
                <w:sz w:val="24"/>
                <w:szCs w:val="24"/>
              </w:rPr>
            </w:pPr>
            <w:r w:rsidRPr="00DF727D">
              <w:rPr>
                <w:rFonts w:asciiTheme="minorHAnsi" w:eastAsia="標楷體" w:hAnsiTheme="minorHAnsi" w:cstheme="minorHAnsi"/>
                <w:sz w:val="24"/>
                <w:szCs w:val="24"/>
              </w:rPr>
              <w:t>Go-To-Market Strategies for Pharma-Diagnostics Companion Programs</w:t>
            </w:r>
            <w:r>
              <w:rPr>
                <w:rFonts w:asciiTheme="minorHAnsi" w:eastAsia="標楷體" w:hAnsiTheme="minorHAnsi" w:cstheme="minorHAnsi"/>
                <w:sz w:val="24"/>
                <w:szCs w:val="24"/>
              </w:rPr>
              <w:t>: Activities a</w:t>
            </w:r>
            <w:r w:rsidRPr="00DF727D">
              <w:rPr>
                <w:rFonts w:asciiTheme="minorHAnsi" w:eastAsia="標楷體" w:hAnsiTheme="minorHAnsi" w:cstheme="minorHAnsi"/>
                <w:sz w:val="24"/>
                <w:szCs w:val="24"/>
              </w:rPr>
              <w:t>nd General Timing</w:t>
            </w:r>
          </w:p>
        </w:tc>
        <w:tc>
          <w:tcPr>
            <w:tcW w:w="1667" w:type="pct"/>
            <w:vMerge w:val="restart"/>
            <w:vAlign w:val="center"/>
          </w:tcPr>
          <w:p w:rsidR="00CB3DA2" w:rsidRPr="00DF727D" w:rsidRDefault="00CB3DA2" w:rsidP="00921785">
            <w:pPr>
              <w:widowControl w:val="0"/>
              <w:autoSpaceDE w:val="0"/>
              <w:autoSpaceDN w:val="0"/>
              <w:spacing w:line="240" w:lineRule="auto"/>
              <w:textAlignment w:val="auto"/>
              <w:rPr>
                <w:rFonts w:asciiTheme="minorHAnsi" w:eastAsia="標楷體" w:hAnsiTheme="minorHAnsi" w:cstheme="minorHAnsi"/>
                <w:b/>
                <w:bCs/>
                <w:spacing w:val="0"/>
                <w:sz w:val="24"/>
                <w:szCs w:val="24"/>
              </w:rPr>
            </w:pPr>
            <w:r w:rsidRPr="00DF727D">
              <w:rPr>
                <w:rFonts w:asciiTheme="minorHAnsi" w:eastAsia="標楷體" w:hAnsiTheme="minorHAnsi" w:cstheme="minorHAnsi"/>
                <w:b/>
                <w:bCs/>
                <w:spacing w:val="0"/>
                <w:sz w:val="24"/>
                <w:szCs w:val="24"/>
              </w:rPr>
              <w:t>Steven Rosen, Ph.D.</w:t>
            </w:r>
          </w:p>
          <w:p w:rsidR="00CB3DA2" w:rsidRPr="00DF727D" w:rsidRDefault="00CB3DA2" w:rsidP="00921785">
            <w:pPr>
              <w:widowControl w:val="0"/>
              <w:autoSpaceDE w:val="0"/>
              <w:autoSpaceDN w:val="0"/>
              <w:spacing w:line="240" w:lineRule="auto"/>
              <w:textAlignment w:val="auto"/>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Vice President</w:t>
            </w:r>
          </w:p>
          <w:p w:rsidR="00CB3DA2" w:rsidRPr="00DF727D" w:rsidRDefault="00CB3DA2" w:rsidP="00921785">
            <w:pPr>
              <w:widowControl w:val="0"/>
              <w:autoSpaceDE w:val="0"/>
              <w:autoSpaceDN w:val="0"/>
              <w:spacing w:line="240" w:lineRule="auto"/>
              <w:textAlignment w:val="auto"/>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Business Development and Strategy</w:t>
            </w:r>
          </w:p>
          <w:p w:rsidR="00CB3DA2" w:rsidRPr="00DF727D" w:rsidRDefault="00CB3DA2" w:rsidP="00921785">
            <w:pPr>
              <w:rPr>
                <w:rFonts w:asciiTheme="minorHAnsi" w:eastAsia="標楷體" w:hAnsiTheme="minorHAnsi" w:cstheme="minorHAnsi"/>
                <w:sz w:val="24"/>
                <w:szCs w:val="24"/>
              </w:rPr>
            </w:pPr>
            <w:r w:rsidRPr="00DF727D">
              <w:rPr>
                <w:rFonts w:asciiTheme="minorHAnsi" w:eastAsia="標楷體" w:hAnsiTheme="minorHAnsi" w:cstheme="minorHAnsi"/>
                <w:spacing w:val="0"/>
                <w:sz w:val="24"/>
                <w:szCs w:val="24"/>
              </w:rPr>
              <w:t>Elucida Oncology, Inc.</w:t>
            </w:r>
          </w:p>
        </w:tc>
      </w:tr>
      <w:tr w:rsidR="00CB3DA2" w:rsidRPr="00DF727D" w:rsidTr="00DF727D">
        <w:tc>
          <w:tcPr>
            <w:tcW w:w="1523" w:type="pct"/>
            <w:vAlign w:val="center"/>
          </w:tcPr>
          <w:p w:rsidR="00CB3DA2" w:rsidRPr="00DF727D" w:rsidRDefault="00CB3DA2" w:rsidP="00526A01">
            <w:pPr>
              <w:jc w:val="center"/>
              <w:rPr>
                <w:rFonts w:asciiTheme="minorHAnsi" w:eastAsia="標楷體" w:hAnsiTheme="minorHAnsi" w:cstheme="minorHAnsi"/>
                <w:sz w:val="24"/>
                <w:szCs w:val="24"/>
              </w:rPr>
            </w:pPr>
            <w:r w:rsidRPr="00DF727D">
              <w:rPr>
                <w:rFonts w:asciiTheme="minorHAnsi" w:eastAsia="標楷體" w:hAnsiTheme="minorHAnsi" w:cstheme="minorHAnsi"/>
                <w:sz w:val="24"/>
                <w:szCs w:val="24"/>
              </w:rPr>
              <w:t>10</w:t>
            </w:r>
            <w:r w:rsidRPr="00DF727D">
              <w:rPr>
                <w:rFonts w:asciiTheme="minorHAnsi" w:eastAsia="標楷體" w:hAnsiTheme="minorHAnsi" w:cstheme="minorHAnsi"/>
                <w:sz w:val="24"/>
                <w:szCs w:val="24"/>
              </w:rPr>
              <w:t>：</w:t>
            </w:r>
            <w:r w:rsidR="00526A01">
              <w:rPr>
                <w:rFonts w:asciiTheme="minorHAnsi" w:eastAsia="標楷體" w:hAnsiTheme="minorHAnsi" w:cstheme="minorHAnsi"/>
                <w:sz w:val="24"/>
                <w:szCs w:val="24"/>
              </w:rPr>
              <w:t xml:space="preserve">10~10 </w:t>
            </w:r>
            <w:r w:rsidRPr="00DF727D">
              <w:rPr>
                <w:rFonts w:asciiTheme="minorHAnsi" w:eastAsia="標楷體" w:hAnsiTheme="minorHAnsi" w:cstheme="minorHAnsi"/>
                <w:sz w:val="24"/>
                <w:szCs w:val="24"/>
              </w:rPr>
              <w:t>:</w:t>
            </w:r>
            <w:r w:rsidR="00526A01">
              <w:rPr>
                <w:rFonts w:asciiTheme="minorHAnsi" w:eastAsia="標楷體" w:hAnsiTheme="minorHAnsi" w:cstheme="minorHAnsi"/>
                <w:sz w:val="24"/>
                <w:szCs w:val="24"/>
              </w:rPr>
              <w:t xml:space="preserve"> 5</w:t>
            </w:r>
            <w:r w:rsidRPr="00DF727D">
              <w:rPr>
                <w:rFonts w:asciiTheme="minorHAnsi" w:eastAsia="標楷體" w:hAnsiTheme="minorHAnsi" w:cstheme="minorHAnsi"/>
                <w:sz w:val="24"/>
                <w:szCs w:val="24"/>
              </w:rPr>
              <w:t>0</w:t>
            </w:r>
          </w:p>
        </w:tc>
        <w:tc>
          <w:tcPr>
            <w:tcW w:w="1810" w:type="pct"/>
            <w:vAlign w:val="center"/>
          </w:tcPr>
          <w:p w:rsidR="00CB3DA2" w:rsidRPr="00DF727D" w:rsidRDefault="00CB3DA2" w:rsidP="00F161E3">
            <w:pPr>
              <w:widowControl w:val="0"/>
              <w:spacing w:line="240" w:lineRule="auto"/>
              <w:rPr>
                <w:rFonts w:asciiTheme="minorHAnsi" w:eastAsia="標楷體" w:hAnsiTheme="minorHAnsi" w:cstheme="minorHAnsi"/>
                <w:sz w:val="24"/>
                <w:szCs w:val="24"/>
              </w:rPr>
            </w:pPr>
            <w:r w:rsidRPr="00DF727D">
              <w:rPr>
                <w:rFonts w:asciiTheme="minorHAnsi" w:eastAsia="標楷體" w:hAnsiTheme="minorHAnsi" w:cstheme="minorHAnsi"/>
                <w:sz w:val="24"/>
                <w:szCs w:val="24"/>
              </w:rPr>
              <w:t>Overcome Go-To-Market Hurdles and Case Studies</w:t>
            </w:r>
          </w:p>
        </w:tc>
        <w:tc>
          <w:tcPr>
            <w:tcW w:w="1667" w:type="pct"/>
            <w:vMerge/>
            <w:vAlign w:val="center"/>
          </w:tcPr>
          <w:p w:rsidR="00CB3DA2" w:rsidRPr="00DF727D" w:rsidRDefault="00CB3DA2" w:rsidP="00921785">
            <w:pPr>
              <w:widowControl w:val="0"/>
              <w:autoSpaceDE w:val="0"/>
              <w:autoSpaceDN w:val="0"/>
              <w:spacing w:line="240" w:lineRule="auto"/>
              <w:textAlignment w:val="auto"/>
              <w:rPr>
                <w:rFonts w:asciiTheme="minorHAnsi" w:eastAsia="標楷體" w:hAnsiTheme="minorHAnsi" w:cstheme="minorHAnsi"/>
                <w:b/>
                <w:bCs/>
                <w:spacing w:val="0"/>
                <w:sz w:val="24"/>
                <w:szCs w:val="24"/>
              </w:rPr>
            </w:pPr>
          </w:p>
        </w:tc>
      </w:tr>
      <w:tr w:rsidR="00630585" w:rsidRPr="00DF727D" w:rsidTr="00DF727D">
        <w:tc>
          <w:tcPr>
            <w:tcW w:w="1523" w:type="pct"/>
            <w:vAlign w:val="center"/>
          </w:tcPr>
          <w:p w:rsidR="00630585" w:rsidRPr="00DF727D" w:rsidRDefault="00526A01" w:rsidP="00526A01">
            <w:pPr>
              <w:jc w:val="center"/>
              <w:rPr>
                <w:rFonts w:asciiTheme="minorHAnsi" w:eastAsia="標楷體" w:hAnsiTheme="minorHAnsi" w:cstheme="minorHAnsi"/>
                <w:sz w:val="24"/>
                <w:szCs w:val="24"/>
              </w:rPr>
            </w:pPr>
            <w:r>
              <w:rPr>
                <w:rFonts w:asciiTheme="minorHAnsi" w:eastAsia="標楷體" w:hAnsiTheme="minorHAnsi" w:cstheme="minorHAnsi"/>
                <w:sz w:val="24"/>
                <w:szCs w:val="24"/>
              </w:rPr>
              <w:t xml:space="preserve">10 </w:t>
            </w:r>
            <w:r w:rsidR="00DF727D" w:rsidRPr="00DF727D">
              <w:rPr>
                <w:rFonts w:asciiTheme="minorHAnsi" w:eastAsia="標楷體" w:hAnsiTheme="minorHAnsi" w:cstheme="minorHAnsi"/>
                <w:sz w:val="24"/>
                <w:szCs w:val="24"/>
              </w:rPr>
              <w:t>:</w:t>
            </w:r>
            <w:r>
              <w:rPr>
                <w:rFonts w:asciiTheme="minorHAnsi" w:eastAsia="標楷體" w:hAnsiTheme="minorHAnsi" w:cstheme="minorHAnsi"/>
                <w:sz w:val="24"/>
                <w:szCs w:val="24"/>
              </w:rPr>
              <w:t xml:space="preserve"> 5</w:t>
            </w:r>
            <w:r w:rsidR="00DF727D" w:rsidRPr="00DF727D">
              <w:rPr>
                <w:rFonts w:asciiTheme="minorHAnsi" w:eastAsia="標楷體" w:hAnsiTheme="minorHAnsi" w:cstheme="minorHAnsi"/>
                <w:sz w:val="24"/>
                <w:szCs w:val="24"/>
              </w:rPr>
              <w:t xml:space="preserve">0 </w:t>
            </w:r>
            <w:r w:rsidR="00630585" w:rsidRPr="00DF727D">
              <w:rPr>
                <w:rFonts w:asciiTheme="minorHAnsi" w:eastAsia="標楷體" w:hAnsiTheme="minorHAnsi" w:cstheme="minorHAnsi"/>
                <w:sz w:val="24"/>
                <w:szCs w:val="24"/>
              </w:rPr>
              <w:t>~1</w:t>
            </w:r>
            <w:r w:rsidR="00DF727D" w:rsidRPr="00DF727D">
              <w:rPr>
                <w:rFonts w:asciiTheme="minorHAnsi" w:eastAsia="標楷體" w:hAnsiTheme="minorHAnsi" w:cstheme="minorHAnsi"/>
                <w:sz w:val="24"/>
                <w:szCs w:val="24"/>
              </w:rPr>
              <w:t>1</w:t>
            </w:r>
            <w:r w:rsidR="00630585" w:rsidRPr="00DF727D">
              <w:rPr>
                <w:rFonts w:asciiTheme="minorHAnsi" w:eastAsia="標楷體" w:hAnsiTheme="minorHAnsi" w:cstheme="minorHAnsi"/>
                <w:sz w:val="24"/>
                <w:szCs w:val="24"/>
              </w:rPr>
              <w:t>：</w:t>
            </w:r>
            <w:r w:rsidR="00DF727D" w:rsidRPr="00DF727D">
              <w:rPr>
                <w:rFonts w:asciiTheme="minorHAnsi" w:eastAsia="標楷體" w:hAnsiTheme="minorHAnsi" w:cstheme="minorHAnsi"/>
                <w:sz w:val="24"/>
                <w:szCs w:val="24"/>
              </w:rPr>
              <w:t>1</w:t>
            </w:r>
            <w:r>
              <w:rPr>
                <w:rFonts w:asciiTheme="minorHAnsi" w:eastAsia="標楷體" w:hAnsiTheme="minorHAnsi" w:cstheme="minorHAnsi"/>
                <w:sz w:val="24"/>
                <w:szCs w:val="24"/>
              </w:rPr>
              <w:t>0</w:t>
            </w:r>
          </w:p>
        </w:tc>
        <w:tc>
          <w:tcPr>
            <w:tcW w:w="3477" w:type="pct"/>
            <w:gridSpan w:val="2"/>
            <w:vAlign w:val="center"/>
          </w:tcPr>
          <w:p w:rsidR="00630585" w:rsidRPr="00DF727D" w:rsidRDefault="00630585" w:rsidP="008241D6">
            <w:pPr>
              <w:jc w:val="center"/>
              <w:rPr>
                <w:rFonts w:asciiTheme="minorHAnsi" w:eastAsia="標楷體" w:hAnsiTheme="minorHAnsi" w:cstheme="minorHAnsi"/>
                <w:sz w:val="24"/>
                <w:szCs w:val="24"/>
              </w:rPr>
            </w:pPr>
            <w:r w:rsidRPr="00DF727D">
              <w:rPr>
                <w:rFonts w:asciiTheme="minorHAnsi" w:eastAsia="標楷體" w:hAnsiTheme="minorHAnsi" w:cstheme="minorHAnsi"/>
                <w:sz w:val="24"/>
                <w:szCs w:val="24"/>
              </w:rPr>
              <w:t>休息時間</w:t>
            </w:r>
          </w:p>
        </w:tc>
      </w:tr>
      <w:tr w:rsidR="00630585" w:rsidRPr="00DF727D" w:rsidTr="00DF727D">
        <w:tc>
          <w:tcPr>
            <w:tcW w:w="1523" w:type="pct"/>
            <w:vAlign w:val="center"/>
          </w:tcPr>
          <w:p w:rsidR="00630585" w:rsidRPr="00DF727D" w:rsidRDefault="00630585" w:rsidP="00DF727D">
            <w:pPr>
              <w:jc w:val="center"/>
              <w:rPr>
                <w:rFonts w:asciiTheme="minorHAnsi" w:eastAsia="標楷體" w:hAnsiTheme="minorHAnsi" w:cstheme="minorHAnsi"/>
                <w:sz w:val="24"/>
                <w:szCs w:val="24"/>
              </w:rPr>
            </w:pPr>
            <w:r w:rsidRPr="00DF727D">
              <w:rPr>
                <w:rFonts w:asciiTheme="minorHAnsi" w:eastAsia="標楷體" w:hAnsiTheme="minorHAnsi" w:cstheme="minorHAnsi"/>
                <w:sz w:val="24"/>
                <w:szCs w:val="24"/>
              </w:rPr>
              <w:t>11</w:t>
            </w:r>
            <w:r w:rsidRPr="00DF727D">
              <w:rPr>
                <w:rFonts w:asciiTheme="minorHAnsi" w:eastAsia="標楷體" w:hAnsiTheme="minorHAnsi" w:cstheme="minorHAnsi"/>
                <w:sz w:val="24"/>
                <w:szCs w:val="24"/>
              </w:rPr>
              <w:t>：</w:t>
            </w:r>
            <w:r w:rsidR="00526A01">
              <w:rPr>
                <w:rFonts w:asciiTheme="minorHAnsi" w:eastAsia="標楷體" w:hAnsiTheme="minorHAnsi" w:cstheme="minorHAnsi"/>
                <w:sz w:val="24"/>
                <w:szCs w:val="24"/>
              </w:rPr>
              <w:t>10</w:t>
            </w:r>
            <w:r w:rsidR="00DF727D" w:rsidRPr="00DF727D">
              <w:rPr>
                <w:rFonts w:asciiTheme="minorHAnsi" w:eastAsia="標楷體" w:hAnsiTheme="minorHAnsi" w:cstheme="minorHAnsi"/>
                <w:sz w:val="24"/>
                <w:szCs w:val="24"/>
              </w:rPr>
              <w:t>~</w:t>
            </w:r>
            <w:r w:rsidR="00D84311" w:rsidRPr="00DF727D">
              <w:rPr>
                <w:rFonts w:asciiTheme="minorHAnsi" w:eastAsia="標楷體" w:hAnsiTheme="minorHAnsi" w:cstheme="minorHAnsi"/>
                <w:sz w:val="24"/>
                <w:szCs w:val="24"/>
              </w:rPr>
              <w:t xml:space="preserve"> </w:t>
            </w:r>
            <w:r w:rsidR="00DF727D" w:rsidRPr="00DF727D">
              <w:rPr>
                <w:rFonts w:asciiTheme="minorHAnsi" w:eastAsia="標楷體" w:hAnsiTheme="minorHAnsi" w:cstheme="minorHAnsi"/>
                <w:sz w:val="24"/>
                <w:szCs w:val="24"/>
              </w:rPr>
              <w:t>11</w:t>
            </w:r>
            <w:r w:rsidR="00DF727D" w:rsidRPr="00DF727D">
              <w:rPr>
                <w:rFonts w:asciiTheme="minorHAnsi" w:eastAsia="標楷體" w:hAnsiTheme="minorHAnsi" w:cstheme="minorHAnsi"/>
                <w:sz w:val="24"/>
                <w:szCs w:val="24"/>
              </w:rPr>
              <w:t>：</w:t>
            </w:r>
            <w:r w:rsidR="00526A01">
              <w:rPr>
                <w:rFonts w:asciiTheme="minorHAnsi" w:eastAsia="標楷體" w:hAnsiTheme="minorHAnsi" w:cstheme="minorHAnsi"/>
                <w:sz w:val="24"/>
                <w:szCs w:val="24"/>
              </w:rPr>
              <w:t>50</w:t>
            </w:r>
          </w:p>
        </w:tc>
        <w:tc>
          <w:tcPr>
            <w:tcW w:w="1810" w:type="pct"/>
            <w:vAlign w:val="center"/>
          </w:tcPr>
          <w:p w:rsidR="00630585" w:rsidRPr="00DF727D" w:rsidRDefault="00CB3DA2" w:rsidP="00CB3DA2">
            <w:pPr>
              <w:jc w:val="center"/>
              <w:rPr>
                <w:rFonts w:asciiTheme="minorHAnsi" w:eastAsia="標楷體" w:hAnsiTheme="minorHAnsi" w:cstheme="minorHAnsi"/>
                <w:sz w:val="24"/>
                <w:szCs w:val="24"/>
              </w:rPr>
            </w:pPr>
            <w:r>
              <w:rPr>
                <w:rFonts w:asciiTheme="minorHAnsi" w:eastAsia="標楷體" w:hAnsiTheme="minorHAnsi" w:cstheme="minorHAnsi"/>
                <w:sz w:val="24"/>
                <w:szCs w:val="24"/>
              </w:rPr>
              <w:t>The Impact of the Ne</w:t>
            </w:r>
            <w:r w:rsidR="00C617E8" w:rsidRPr="00DF727D">
              <w:rPr>
                <w:rFonts w:asciiTheme="minorHAnsi" w:eastAsia="標楷體" w:hAnsiTheme="minorHAnsi" w:cstheme="minorHAnsi"/>
                <w:sz w:val="24"/>
                <w:szCs w:val="24"/>
              </w:rPr>
              <w:t xml:space="preserve">w Target or Clear™ </w:t>
            </w:r>
            <w:r>
              <w:rPr>
                <w:rFonts w:asciiTheme="minorHAnsi" w:eastAsia="標楷體" w:hAnsiTheme="minorHAnsi" w:cstheme="minorHAnsi"/>
                <w:sz w:val="24"/>
                <w:szCs w:val="24"/>
              </w:rPr>
              <w:t>P</w:t>
            </w:r>
            <w:r w:rsidR="00C617E8" w:rsidRPr="00DF727D">
              <w:rPr>
                <w:rFonts w:asciiTheme="minorHAnsi" w:eastAsia="標楷體" w:hAnsiTheme="minorHAnsi" w:cstheme="minorHAnsi"/>
                <w:sz w:val="24"/>
                <w:szCs w:val="24"/>
              </w:rPr>
              <w:t xml:space="preserve">aradigm on </w:t>
            </w:r>
            <w:r>
              <w:rPr>
                <w:rFonts w:asciiTheme="minorHAnsi" w:eastAsia="標楷體" w:hAnsiTheme="minorHAnsi" w:cstheme="minorHAnsi"/>
                <w:sz w:val="24"/>
                <w:szCs w:val="24"/>
              </w:rPr>
              <w:t>D</w:t>
            </w:r>
            <w:r w:rsidR="00C617E8" w:rsidRPr="00DF727D">
              <w:rPr>
                <w:rFonts w:asciiTheme="minorHAnsi" w:eastAsia="標楷體" w:hAnsiTheme="minorHAnsi" w:cstheme="minorHAnsi"/>
                <w:sz w:val="24"/>
                <w:szCs w:val="24"/>
              </w:rPr>
              <w:t xml:space="preserve">iagnostic and </w:t>
            </w:r>
            <w:r>
              <w:rPr>
                <w:rFonts w:asciiTheme="minorHAnsi" w:eastAsia="標楷體" w:hAnsiTheme="minorHAnsi" w:cstheme="minorHAnsi"/>
                <w:sz w:val="24"/>
                <w:szCs w:val="24"/>
              </w:rPr>
              <w:t>T</w:t>
            </w:r>
            <w:r w:rsidR="00C617E8" w:rsidRPr="00DF727D">
              <w:rPr>
                <w:rFonts w:asciiTheme="minorHAnsi" w:eastAsia="標楷體" w:hAnsiTheme="minorHAnsi" w:cstheme="minorHAnsi"/>
                <w:sz w:val="24"/>
                <w:szCs w:val="24"/>
              </w:rPr>
              <w:t xml:space="preserve">herapeutic </w:t>
            </w:r>
            <w:r>
              <w:rPr>
                <w:rFonts w:asciiTheme="minorHAnsi" w:eastAsia="標楷體" w:hAnsiTheme="minorHAnsi" w:cstheme="minorHAnsi"/>
                <w:sz w:val="24"/>
                <w:szCs w:val="24"/>
              </w:rPr>
              <w:t>P</w:t>
            </w:r>
            <w:r w:rsidR="00C617E8" w:rsidRPr="00DF727D">
              <w:rPr>
                <w:rFonts w:asciiTheme="minorHAnsi" w:eastAsia="標楷體" w:hAnsiTheme="minorHAnsi" w:cstheme="minorHAnsi"/>
                <w:sz w:val="24"/>
                <w:szCs w:val="24"/>
              </w:rPr>
              <w:t xml:space="preserve">recision </w:t>
            </w:r>
            <w:r>
              <w:rPr>
                <w:rFonts w:asciiTheme="minorHAnsi" w:eastAsia="標楷體" w:hAnsiTheme="minorHAnsi" w:cstheme="minorHAnsi"/>
                <w:sz w:val="24"/>
                <w:szCs w:val="24"/>
              </w:rPr>
              <w:t>M</w:t>
            </w:r>
            <w:r w:rsidR="00C617E8" w:rsidRPr="00DF727D">
              <w:rPr>
                <w:rFonts w:asciiTheme="minorHAnsi" w:eastAsia="標楷體" w:hAnsiTheme="minorHAnsi" w:cstheme="minorHAnsi"/>
                <w:sz w:val="24"/>
                <w:szCs w:val="24"/>
              </w:rPr>
              <w:t xml:space="preserve">edicine </w:t>
            </w:r>
            <w:r>
              <w:rPr>
                <w:rFonts w:asciiTheme="minorHAnsi" w:eastAsia="標楷體" w:hAnsiTheme="minorHAnsi" w:cstheme="minorHAnsi"/>
                <w:sz w:val="24"/>
                <w:szCs w:val="24"/>
              </w:rPr>
              <w:t>A</w:t>
            </w:r>
            <w:r w:rsidR="00C617E8" w:rsidRPr="00DF727D">
              <w:rPr>
                <w:rFonts w:asciiTheme="minorHAnsi" w:eastAsia="標楷體" w:hAnsiTheme="minorHAnsi" w:cstheme="minorHAnsi"/>
                <w:sz w:val="24"/>
                <w:szCs w:val="24"/>
              </w:rPr>
              <w:t>pplications</w:t>
            </w:r>
          </w:p>
        </w:tc>
        <w:tc>
          <w:tcPr>
            <w:tcW w:w="1667" w:type="pct"/>
            <w:vAlign w:val="center"/>
          </w:tcPr>
          <w:p w:rsidR="0021492E" w:rsidRPr="00DF727D" w:rsidRDefault="0021492E" w:rsidP="0021492E">
            <w:pPr>
              <w:widowControl w:val="0"/>
              <w:autoSpaceDE w:val="0"/>
              <w:autoSpaceDN w:val="0"/>
              <w:spacing w:line="240" w:lineRule="auto"/>
              <w:textAlignment w:val="auto"/>
              <w:rPr>
                <w:rFonts w:asciiTheme="minorHAnsi" w:eastAsia="標楷體" w:hAnsiTheme="minorHAnsi" w:cstheme="minorHAnsi"/>
                <w:b/>
                <w:sz w:val="24"/>
                <w:szCs w:val="24"/>
              </w:rPr>
            </w:pPr>
            <w:r w:rsidRPr="00DF727D">
              <w:rPr>
                <w:rFonts w:asciiTheme="minorHAnsi" w:eastAsia="標楷體" w:hAnsiTheme="minorHAnsi" w:cstheme="minorHAnsi"/>
                <w:b/>
                <w:sz w:val="24"/>
                <w:szCs w:val="24"/>
              </w:rPr>
              <w:t xml:space="preserve">Edward L. Rosen </w:t>
            </w:r>
          </w:p>
          <w:p w:rsidR="0021492E" w:rsidRPr="00CB3DA2" w:rsidRDefault="0021492E" w:rsidP="0021492E">
            <w:pPr>
              <w:widowControl w:val="0"/>
              <w:autoSpaceDE w:val="0"/>
              <w:autoSpaceDN w:val="0"/>
              <w:spacing w:line="240" w:lineRule="auto"/>
              <w:textAlignment w:val="auto"/>
              <w:rPr>
                <w:rFonts w:asciiTheme="minorHAnsi" w:eastAsia="標楷體" w:hAnsiTheme="minorHAnsi" w:cstheme="minorHAnsi"/>
                <w:sz w:val="24"/>
                <w:szCs w:val="24"/>
              </w:rPr>
            </w:pPr>
            <w:r w:rsidRPr="00CB3DA2">
              <w:rPr>
                <w:rFonts w:asciiTheme="minorHAnsi" w:eastAsia="標楷體" w:hAnsiTheme="minorHAnsi" w:cstheme="minorHAnsi"/>
                <w:sz w:val="24"/>
                <w:szCs w:val="24"/>
              </w:rPr>
              <w:t>President and Chief Executive Officer</w:t>
            </w:r>
          </w:p>
          <w:p w:rsidR="0021492E" w:rsidRPr="00CB3DA2" w:rsidRDefault="0021492E" w:rsidP="0021492E">
            <w:pPr>
              <w:widowControl w:val="0"/>
              <w:autoSpaceDE w:val="0"/>
              <w:autoSpaceDN w:val="0"/>
              <w:spacing w:line="240" w:lineRule="auto"/>
              <w:textAlignment w:val="auto"/>
              <w:rPr>
                <w:rFonts w:asciiTheme="minorHAnsi" w:eastAsia="標楷體" w:hAnsiTheme="minorHAnsi" w:cstheme="minorHAnsi"/>
                <w:sz w:val="24"/>
                <w:szCs w:val="24"/>
              </w:rPr>
            </w:pPr>
            <w:r w:rsidRPr="00CB3DA2">
              <w:rPr>
                <w:rFonts w:asciiTheme="minorHAnsi" w:eastAsia="標楷體" w:hAnsiTheme="minorHAnsi" w:cstheme="minorHAnsi"/>
                <w:sz w:val="24"/>
                <w:szCs w:val="24"/>
              </w:rPr>
              <w:t>Elucida Oncology, Inc.</w:t>
            </w:r>
          </w:p>
          <w:p w:rsidR="00630585" w:rsidRPr="00DF727D" w:rsidRDefault="0021492E" w:rsidP="0021492E">
            <w:pPr>
              <w:widowControl w:val="0"/>
              <w:autoSpaceDE w:val="0"/>
              <w:autoSpaceDN w:val="0"/>
              <w:spacing w:line="240" w:lineRule="auto"/>
              <w:textAlignment w:val="auto"/>
              <w:rPr>
                <w:rFonts w:asciiTheme="minorHAnsi" w:eastAsia="標楷體" w:hAnsiTheme="minorHAnsi" w:cstheme="minorHAnsi"/>
                <w:b/>
                <w:sz w:val="24"/>
                <w:szCs w:val="24"/>
              </w:rPr>
            </w:pPr>
            <w:r w:rsidRPr="00CB3DA2">
              <w:rPr>
                <w:rFonts w:asciiTheme="minorHAnsi" w:eastAsia="標楷體" w:hAnsiTheme="minorHAnsi" w:cstheme="minorHAnsi"/>
                <w:sz w:val="24"/>
                <w:szCs w:val="24"/>
              </w:rPr>
              <w:t>New York</w:t>
            </w:r>
          </w:p>
        </w:tc>
      </w:tr>
      <w:tr w:rsidR="00DF727D" w:rsidRPr="00DF727D" w:rsidTr="00DF727D">
        <w:tc>
          <w:tcPr>
            <w:tcW w:w="1523" w:type="pct"/>
            <w:vAlign w:val="center"/>
          </w:tcPr>
          <w:p w:rsidR="00DF727D" w:rsidRPr="00DF727D" w:rsidRDefault="00DF727D" w:rsidP="00D84311">
            <w:pPr>
              <w:jc w:val="center"/>
              <w:rPr>
                <w:rFonts w:asciiTheme="minorHAnsi" w:eastAsia="標楷體" w:hAnsiTheme="minorHAnsi" w:cstheme="minorHAnsi"/>
                <w:sz w:val="24"/>
                <w:szCs w:val="24"/>
              </w:rPr>
            </w:pPr>
            <w:r w:rsidRPr="00DF727D">
              <w:rPr>
                <w:rFonts w:asciiTheme="minorHAnsi" w:eastAsia="標楷體" w:hAnsiTheme="minorHAnsi" w:cstheme="minorHAnsi"/>
                <w:sz w:val="24"/>
                <w:szCs w:val="24"/>
              </w:rPr>
              <w:t>11</w:t>
            </w:r>
            <w:r w:rsidRPr="00DF727D">
              <w:rPr>
                <w:rFonts w:asciiTheme="minorHAnsi" w:eastAsia="標楷體" w:hAnsiTheme="minorHAnsi" w:cstheme="minorHAnsi"/>
                <w:sz w:val="24"/>
                <w:szCs w:val="24"/>
              </w:rPr>
              <w:t>：</w:t>
            </w:r>
            <w:r w:rsidR="00526A01">
              <w:rPr>
                <w:rFonts w:asciiTheme="minorHAnsi" w:eastAsia="標楷體" w:hAnsiTheme="minorHAnsi" w:cstheme="minorHAnsi"/>
                <w:sz w:val="24"/>
                <w:szCs w:val="24"/>
              </w:rPr>
              <w:t>50</w:t>
            </w:r>
            <w:r w:rsidRPr="00DF727D">
              <w:rPr>
                <w:rFonts w:asciiTheme="minorHAnsi" w:eastAsia="標楷體" w:hAnsiTheme="minorHAnsi" w:cstheme="minorHAnsi"/>
                <w:sz w:val="24"/>
                <w:szCs w:val="24"/>
              </w:rPr>
              <w:t>~12</w:t>
            </w:r>
            <w:r w:rsidRPr="00DF727D">
              <w:rPr>
                <w:rFonts w:asciiTheme="minorHAnsi" w:eastAsia="標楷體" w:hAnsiTheme="minorHAnsi" w:cstheme="minorHAnsi"/>
                <w:sz w:val="24"/>
                <w:szCs w:val="24"/>
              </w:rPr>
              <w:t>：</w:t>
            </w:r>
            <w:r w:rsidR="00526A01">
              <w:rPr>
                <w:rFonts w:asciiTheme="minorHAnsi" w:eastAsia="標楷體" w:hAnsiTheme="minorHAnsi" w:cstheme="minorHAnsi"/>
                <w:sz w:val="24"/>
                <w:szCs w:val="24"/>
              </w:rPr>
              <w:t>15</w:t>
            </w:r>
          </w:p>
        </w:tc>
        <w:tc>
          <w:tcPr>
            <w:tcW w:w="1810" w:type="pct"/>
            <w:vAlign w:val="center"/>
          </w:tcPr>
          <w:p w:rsidR="00DF727D" w:rsidRPr="00DF727D" w:rsidRDefault="000C6FB6" w:rsidP="008241D6">
            <w:pPr>
              <w:jc w:val="center"/>
              <w:rPr>
                <w:rFonts w:asciiTheme="minorHAnsi" w:eastAsia="標楷體" w:hAnsiTheme="minorHAnsi" w:cstheme="minorHAnsi"/>
                <w:sz w:val="24"/>
                <w:szCs w:val="24"/>
              </w:rPr>
            </w:pPr>
            <w:r>
              <w:rPr>
                <w:rFonts w:asciiTheme="minorHAnsi" w:eastAsia="標楷體" w:hAnsiTheme="minorHAnsi" w:cstheme="minorHAnsi"/>
                <w:sz w:val="24"/>
                <w:szCs w:val="24"/>
              </w:rPr>
              <w:t>The L</w:t>
            </w:r>
            <w:r w:rsidR="00DF727D" w:rsidRPr="00DF727D">
              <w:rPr>
                <w:rFonts w:asciiTheme="minorHAnsi" w:eastAsia="標楷體" w:hAnsiTheme="minorHAnsi" w:cstheme="minorHAnsi"/>
                <w:sz w:val="24"/>
                <w:szCs w:val="24"/>
              </w:rPr>
              <w:t>andscape of Immuno-Oncology Development</w:t>
            </w:r>
          </w:p>
        </w:tc>
        <w:tc>
          <w:tcPr>
            <w:tcW w:w="1667" w:type="pct"/>
            <w:vAlign w:val="center"/>
          </w:tcPr>
          <w:p w:rsidR="00CB3DA2" w:rsidRPr="00DF727D" w:rsidRDefault="00CB3DA2" w:rsidP="00CB3DA2">
            <w:pPr>
              <w:widowControl w:val="0"/>
              <w:spacing w:line="240" w:lineRule="auto"/>
              <w:ind w:leftChars="-1" w:hanging="2"/>
              <w:rPr>
                <w:rFonts w:asciiTheme="minorHAnsi" w:eastAsia="標楷體" w:hAnsiTheme="minorHAnsi" w:cstheme="minorHAnsi"/>
                <w:b/>
                <w:sz w:val="24"/>
                <w:szCs w:val="24"/>
              </w:rPr>
            </w:pPr>
            <w:r>
              <w:rPr>
                <w:rFonts w:asciiTheme="minorHAnsi" w:eastAsia="標楷體" w:hAnsiTheme="minorHAnsi" w:cstheme="minorHAnsi" w:hint="eastAsia"/>
                <w:b/>
                <w:sz w:val="24"/>
                <w:szCs w:val="24"/>
              </w:rPr>
              <w:t>Ja</w:t>
            </w:r>
            <w:r>
              <w:rPr>
                <w:rFonts w:asciiTheme="minorHAnsi" w:eastAsia="標楷體" w:hAnsiTheme="minorHAnsi" w:cstheme="minorHAnsi"/>
                <w:b/>
                <w:sz w:val="24"/>
                <w:szCs w:val="24"/>
              </w:rPr>
              <w:t>ne SC Tsai, Ph.D.</w:t>
            </w:r>
          </w:p>
          <w:p w:rsidR="00DF727D" w:rsidRPr="00CB3DA2" w:rsidRDefault="00CB3DA2" w:rsidP="00CB3DA2">
            <w:pPr>
              <w:widowControl w:val="0"/>
              <w:spacing w:line="240" w:lineRule="auto"/>
              <w:ind w:leftChars="-1" w:hanging="2"/>
              <w:rPr>
                <w:rFonts w:asciiTheme="minorHAnsi" w:eastAsia="標楷體" w:hAnsiTheme="minorHAnsi" w:cstheme="minorHAnsi"/>
                <w:bCs/>
                <w:spacing w:val="0"/>
                <w:sz w:val="24"/>
                <w:szCs w:val="24"/>
              </w:rPr>
            </w:pPr>
            <w:r w:rsidRPr="00DF727D">
              <w:rPr>
                <w:rFonts w:asciiTheme="minorHAnsi" w:eastAsia="標楷體" w:hAnsiTheme="minorHAnsi" w:cstheme="minorHAnsi"/>
                <w:bCs/>
                <w:spacing w:val="0"/>
                <w:sz w:val="24"/>
                <w:szCs w:val="24"/>
              </w:rPr>
              <w:t>SVP International Affairs, YFY Biotech Management Company</w:t>
            </w:r>
          </w:p>
        </w:tc>
      </w:tr>
      <w:tr w:rsidR="00DF727D" w:rsidRPr="00DF727D" w:rsidTr="00DF727D">
        <w:tc>
          <w:tcPr>
            <w:tcW w:w="1523" w:type="pct"/>
            <w:vAlign w:val="center"/>
          </w:tcPr>
          <w:p w:rsidR="00DF727D" w:rsidRPr="00DF727D" w:rsidRDefault="00DF727D" w:rsidP="00D84311">
            <w:pPr>
              <w:jc w:val="center"/>
              <w:rPr>
                <w:rFonts w:asciiTheme="minorHAnsi" w:eastAsia="標楷體" w:hAnsiTheme="minorHAnsi" w:cstheme="minorHAnsi"/>
                <w:sz w:val="24"/>
                <w:szCs w:val="24"/>
              </w:rPr>
            </w:pPr>
            <w:r w:rsidRPr="00DF727D">
              <w:rPr>
                <w:rFonts w:asciiTheme="minorHAnsi" w:eastAsia="標楷體" w:hAnsiTheme="minorHAnsi" w:cstheme="minorHAnsi"/>
                <w:sz w:val="24"/>
                <w:szCs w:val="24"/>
              </w:rPr>
              <w:t>12</w:t>
            </w:r>
            <w:r w:rsidRPr="00DF727D">
              <w:rPr>
                <w:rFonts w:asciiTheme="minorHAnsi" w:eastAsia="標楷體" w:hAnsiTheme="minorHAnsi" w:cstheme="minorHAnsi"/>
                <w:sz w:val="24"/>
                <w:szCs w:val="24"/>
              </w:rPr>
              <w:t>：</w:t>
            </w:r>
            <w:r w:rsidR="00526A01">
              <w:rPr>
                <w:rFonts w:asciiTheme="minorHAnsi" w:eastAsia="標楷體" w:hAnsiTheme="minorHAnsi" w:cstheme="minorHAnsi"/>
                <w:sz w:val="24"/>
                <w:szCs w:val="24"/>
              </w:rPr>
              <w:t>15</w:t>
            </w:r>
            <w:r w:rsidRPr="00DF727D">
              <w:rPr>
                <w:rFonts w:asciiTheme="minorHAnsi" w:eastAsia="標楷體" w:hAnsiTheme="minorHAnsi" w:cstheme="minorHAnsi"/>
                <w:sz w:val="24"/>
                <w:szCs w:val="24"/>
              </w:rPr>
              <w:t>~12</w:t>
            </w:r>
            <w:r w:rsidRPr="00DF727D">
              <w:rPr>
                <w:rFonts w:asciiTheme="minorHAnsi" w:eastAsia="標楷體" w:hAnsiTheme="minorHAnsi" w:cstheme="minorHAnsi"/>
                <w:sz w:val="24"/>
                <w:szCs w:val="24"/>
              </w:rPr>
              <w:t>：</w:t>
            </w:r>
            <w:r w:rsidRPr="00DF727D">
              <w:rPr>
                <w:rFonts w:asciiTheme="minorHAnsi" w:eastAsia="標楷體" w:hAnsiTheme="minorHAnsi" w:cstheme="minorHAnsi"/>
                <w:sz w:val="24"/>
                <w:szCs w:val="24"/>
              </w:rPr>
              <w:t>30</w:t>
            </w:r>
          </w:p>
        </w:tc>
        <w:tc>
          <w:tcPr>
            <w:tcW w:w="1810" w:type="pct"/>
            <w:vAlign w:val="center"/>
          </w:tcPr>
          <w:p w:rsidR="00DF727D" w:rsidRPr="00DF727D" w:rsidRDefault="00DF727D" w:rsidP="008241D6">
            <w:pPr>
              <w:jc w:val="center"/>
              <w:rPr>
                <w:rFonts w:asciiTheme="minorHAnsi" w:eastAsia="標楷體" w:hAnsiTheme="minorHAnsi" w:cstheme="minorHAnsi"/>
                <w:sz w:val="24"/>
                <w:szCs w:val="24"/>
              </w:rPr>
            </w:pPr>
            <w:r w:rsidRPr="00DF727D">
              <w:rPr>
                <w:rFonts w:asciiTheme="minorHAnsi" w:eastAsia="標楷體" w:hAnsiTheme="minorHAnsi" w:cstheme="minorHAnsi"/>
                <w:sz w:val="24"/>
                <w:szCs w:val="24"/>
              </w:rPr>
              <w:t>綜合討論</w:t>
            </w:r>
          </w:p>
        </w:tc>
        <w:tc>
          <w:tcPr>
            <w:tcW w:w="1667" w:type="pct"/>
            <w:vAlign w:val="center"/>
          </w:tcPr>
          <w:p w:rsidR="00DF727D" w:rsidRPr="00DF727D" w:rsidRDefault="00DF727D" w:rsidP="00DF727D">
            <w:pPr>
              <w:ind w:leftChars="-19" w:left="1" w:hangingChars="18" w:hanging="45"/>
              <w:jc w:val="center"/>
              <w:rPr>
                <w:rFonts w:asciiTheme="minorHAnsi" w:eastAsia="標楷體" w:hAnsiTheme="minorHAnsi" w:cstheme="minorHAnsi"/>
                <w:sz w:val="24"/>
                <w:szCs w:val="24"/>
              </w:rPr>
            </w:pPr>
            <w:r w:rsidRPr="00DF727D">
              <w:rPr>
                <w:rFonts w:asciiTheme="minorHAnsi" w:eastAsia="標楷體" w:hAnsiTheme="minorHAnsi" w:cstheme="minorHAnsi"/>
                <w:sz w:val="24"/>
                <w:szCs w:val="24"/>
              </w:rPr>
              <w:t>上騰生技顧問公司</w:t>
            </w:r>
          </w:p>
          <w:p w:rsidR="00DF727D" w:rsidRPr="00DF727D" w:rsidRDefault="00DF727D" w:rsidP="00DF727D">
            <w:pPr>
              <w:ind w:leftChars="-19" w:left="1" w:hangingChars="18" w:hanging="45"/>
              <w:jc w:val="center"/>
              <w:rPr>
                <w:rFonts w:asciiTheme="minorHAnsi" w:eastAsia="標楷體" w:hAnsiTheme="minorHAnsi" w:cstheme="minorHAnsi"/>
                <w:sz w:val="24"/>
                <w:szCs w:val="24"/>
              </w:rPr>
            </w:pPr>
            <w:r w:rsidRPr="00DF727D">
              <w:rPr>
                <w:rFonts w:asciiTheme="minorHAnsi" w:eastAsia="標楷體" w:hAnsiTheme="minorHAnsi" w:cstheme="minorHAnsi"/>
                <w:sz w:val="24"/>
                <w:szCs w:val="24"/>
              </w:rPr>
              <w:t>蔡秀娟博士</w:t>
            </w:r>
          </w:p>
        </w:tc>
      </w:tr>
      <w:tr w:rsidR="00DF727D" w:rsidRPr="00DF727D" w:rsidTr="00DF727D">
        <w:tc>
          <w:tcPr>
            <w:tcW w:w="1523" w:type="pct"/>
            <w:vAlign w:val="center"/>
          </w:tcPr>
          <w:p w:rsidR="00DF727D" w:rsidRPr="00DF727D" w:rsidRDefault="00526A01" w:rsidP="008241D6">
            <w:pPr>
              <w:jc w:val="center"/>
              <w:rPr>
                <w:rFonts w:asciiTheme="minorHAnsi" w:eastAsia="標楷體" w:hAnsiTheme="minorHAnsi" w:cstheme="minorHAnsi"/>
                <w:sz w:val="24"/>
                <w:szCs w:val="24"/>
              </w:rPr>
            </w:pPr>
            <w:r>
              <w:rPr>
                <w:rFonts w:asciiTheme="minorHAnsi" w:eastAsia="標楷體" w:hAnsiTheme="minorHAnsi" w:cstheme="minorHAnsi"/>
                <w:sz w:val="24"/>
                <w:szCs w:val="24"/>
              </w:rPr>
              <w:t xml:space="preserve"> </w:t>
            </w:r>
            <w:r w:rsidR="00DF727D" w:rsidRPr="00DF727D">
              <w:rPr>
                <w:rFonts w:asciiTheme="minorHAnsi" w:eastAsia="標楷體" w:hAnsiTheme="minorHAnsi" w:cstheme="minorHAnsi"/>
                <w:sz w:val="24"/>
                <w:szCs w:val="24"/>
              </w:rPr>
              <w:t>12</w:t>
            </w:r>
            <w:r w:rsidR="00DF727D" w:rsidRPr="00DF727D">
              <w:rPr>
                <w:rFonts w:asciiTheme="minorHAnsi" w:eastAsia="標楷體" w:hAnsiTheme="minorHAnsi" w:cstheme="minorHAnsi"/>
                <w:sz w:val="24"/>
                <w:szCs w:val="24"/>
              </w:rPr>
              <w:t>：</w:t>
            </w:r>
            <w:r w:rsidR="00DF727D" w:rsidRPr="00DF727D">
              <w:rPr>
                <w:rFonts w:asciiTheme="minorHAnsi" w:eastAsia="標楷體" w:hAnsiTheme="minorHAnsi" w:cstheme="minorHAnsi"/>
                <w:sz w:val="24"/>
                <w:szCs w:val="24"/>
              </w:rPr>
              <w:t>30~13</w:t>
            </w:r>
            <w:r w:rsidR="00DF727D" w:rsidRPr="00DF727D">
              <w:rPr>
                <w:rFonts w:asciiTheme="minorHAnsi" w:eastAsia="標楷體" w:hAnsiTheme="minorHAnsi" w:cstheme="minorHAnsi"/>
                <w:sz w:val="24"/>
                <w:szCs w:val="24"/>
              </w:rPr>
              <w:t>：</w:t>
            </w:r>
            <w:r w:rsidR="00DF727D" w:rsidRPr="00DF727D">
              <w:rPr>
                <w:rFonts w:asciiTheme="minorHAnsi" w:eastAsia="標楷體" w:hAnsiTheme="minorHAnsi" w:cstheme="minorHAnsi"/>
                <w:sz w:val="24"/>
                <w:szCs w:val="24"/>
              </w:rPr>
              <w:t>00</w:t>
            </w:r>
            <w:r w:rsidR="00DF727D" w:rsidRPr="00DF727D">
              <w:rPr>
                <w:rFonts w:asciiTheme="minorHAnsi" w:eastAsia="標楷體" w:hAnsiTheme="minorHAnsi" w:cstheme="minorHAnsi"/>
                <w:sz w:val="24"/>
                <w:szCs w:val="24"/>
              </w:rPr>
              <w:tab/>
            </w:r>
          </w:p>
        </w:tc>
        <w:tc>
          <w:tcPr>
            <w:tcW w:w="1810" w:type="pct"/>
            <w:vAlign w:val="center"/>
          </w:tcPr>
          <w:p w:rsidR="00DF727D" w:rsidRPr="00DF727D" w:rsidRDefault="00DF727D" w:rsidP="008241D6">
            <w:pPr>
              <w:jc w:val="center"/>
              <w:rPr>
                <w:rFonts w:asciiTheme="minorHAnsi" w:eastAsia="標楷體" w:hAnsiTheme="minorHAnsi" w:cstheme="minorHAnsi"/>
                <w:sz w:val="24"/>
                <w:szCs w:val="24"/>
              </w:rPr>
            </w:pPr>
            <w:r w:rsidRPr="00DF727D">
              <w:rPr>
                <w:rFonts w:asciiTheme="minorHAnsi" w:eastAsia="標楷體" w:hAnsiTheme="minorHAnsi" w:cstheme="minorHAnsi"/>
                <w:sz w:val="24"/>
                <w:szCs w:val="24"/>
              </w:rPr>
              <w:t>午餐</w:t>
            </w:r>
          </w:p>
        </w:tc>
        <w:tc>
          <w:tcPr>
            <w:tcW w:w="1667" w:type="pct"/>
            <w:vAlign w:val="center"/>
          </w:tcPr>
          <w:p w:rsidR="00DF727D" w:rsidRPr="00DF727D" w:rsidRDefault="00DF727D" w:rsidP="00630585">
            <w:pPr>
              <w:ind w:leftChars="-19" w:left="1" w:hangingChars="18" w:hanging="45"/>
              <w:jc w:val="center"/>
              <w:rPr>
                <w:rFonts w:asciiTheme="minorHAnsi" w:eastAsia="標楷體" w:hAnsiTheme="minorHAnsi" w:cstheme="minorHAnsi"/>
                <w:sz w:val="24"/>
                <w:szCs w:val="24"/>
              </w:rPr>
            </w:pPr>
          </w:p>
        </w:tc>
      </w:tr>
    </w:tbl>
    <w:p w:rsidR="006B5BBA" w:rsidRDefault="006B5BBA" w:rsidP="0039786D">
      <w:pPr>
        <w:snapToGrid w:val="0"/>
        <w:spacing w:before="60" w:after="60" w:line="260" w:lineRule="exact"/>
        <w:textAlignment w:val="baseline"/>
        <w:rPr>
          <w:rFonts w:asciiTheme="minorHAnsi" w:eastAsia="標楷體" w:hAnsiTheme="minorHAnsi" w:cstheme="minorHAnsi"/>
          <w:b/>
          <w:spacing w:val="0"/>
          <w:sz w:val="24"/>
          <w:szCs w:val="24"/>
        </w:rPr>
      </w:pPr>
    </w:p>
    <w:p w:rsidR="00816055" w:rsidRPr="00DF727D" w:rsidRDefault="0039786D" w:rsidP="00816055">
      <w:pPr>
        <w:ind w:rightChars="105" w:right="244"/>
        <w:jc w:val="both"/>
        <w:rPr>
          <w:rFonts w:asciiTheme="minorHAnsi" w:eastAsia="標楷體" w:hAnsiTheme="minorHAnsi" w:cstheme="minorHAnsi"/>
          <w:b/>
          <w:spacing w:val="0"/>
          <w:sz w:val="24"/>
          <w:szCs w:val="24"/>
        </w:rPr>
      </w:pPr>
      <w:r w:rsidRPr="00DF727D">
        <w:rPr>
          <w:rFonts w:asciiTheme="minorHAnsi" w:eastAsia="標楷體" w:hAnsiTheme="minorHAnsi" w:cstheme="minorHAnsi"/>
          <w:b/>
          <w:spacing w:val="0"/>
          <w:sz w:val="24"/>
          <w:szCs w:val="24"/>
        </w:rPr>
        <w:t>報名方法</w:t>
      </w:r>
      <w:r w:rsidR="00816055" w:rsidRPr="00DF727D">
        <w:rPr>
          <w:rFonts w:asciiTheme="minorHAnsi" w:eastAsia="標楷體" w:hAnsiTheme="minorHAnsi" w:cstheme="minorHAnsi"/>
          <w:b/>
          <w:spacing w:val="0"/>
          <w:sz w:val="24"/>
          <w:szCs w:val="24"/>
        </w:rPr>
        <w:t xml:space="preserve">: </w:t>
      </w:r>
    </w:p>
    <w:p w:rsidR="00816055" w:rsidRPr="00DF727D" w:rsidRDefault="00816055" w:rsidP="00816055">
      <w:pPr>
        <w:ind w:rightChars="105" w:right="244"/>
        <w:jc w:val="both"/>
        <w:rPr>
          <w:rFonts w:asciiTheme="minorHAnsi" w:eastAsia="標楷體" w:hAnsiTheme="minorHAnsi" w:cstheme="minorHAnsi"/>
          <w:b/>
          <w:sz w:val="24"/>
          <w:szCs w:val="24"/>
          <w:u w:val="single"/>
        </w:rPr>
      </w:pPr>
      <w:r w:rsidRPr="00DF727D">
        <w:rPr>
          <w:rFonts w:asciiTheme="minorHAnsi" w:eastAsia="標楷體" w:hAnsiTheme="minorHAnsi" w:cstheme="minorHAnsi"/>
          <w:b/>
          <w:sz w:val="24"/>
          <w:szCs w:val="24"/>
          <w:u w:val="single"/>
        </w:rPr>
        <w:t>「小分子藥物開發產業聯盟」會員</w:t>
      </w:r>
    </w:p>
    <w:p w:rsidR="00816055" w:rsidRPr="00DF727D" w:rsidRDefault="00816055" w:rsidP="00816055">
      <w:pPr>
        <w:ind w:rightChars="105" w:right="244"/>
        <w:jc w:val="both"/>
        <w:rPr>
          <w:rFonts w:asciiTheme="minorHAnsi" w:eastAsia="標楷體" w:hAnsiTheme="minorHAnsi" w:cstheme="minorHAnsi"/>
          <w:b/>
          <w:sz w:val="24"/>
          <w:szCs w:val="24"/>
        </w:rPr>
      </w:pPr>
      <w:r w:rsidRPr="00DF727D">
        <w:rPr>
          <w:rFonts w:asciiTheme="minorHAnsi" w:eastAsia="標楷體" w:hAnsiTheme="minorHAnsi" w:cstheme="minorHAnsi"/>
          <w:b/>
          <w:sz w:val="24"/>
          <w:szCs w:val="24"/>
        </w:rPr>
        <w:t xml:space="preserve">    </w:t>
      </w:r>
      <w:r w:rsidRPr="00DF727D">
        <w:rPr>
          <w:rFonts w:asciiTheme="minorHAnsi" w:eastAsia="標楷體" w:hAnsiTheme="minorHAnsi" w:cstheme="minorHAnsi"/>
          <w:b/>
          <w:sz w:val="24"/>
          <w:szCs w:val="24"/>
        </w:rPr>
        <w:t>林舒蓉小姐</w:t>
      </w:r>
      <w:r w:rsidRPr="00DF727D">
        <w:rPr>
          <w:rFonts w:asciiTheme="minorHAnsi" w:eastAsia="標楷體" w:hAnsiTheme="minorHAnsi" w:cstheme="minorHAnsi"/>
          <w:b/>
          <w:sz w:val="24"/>
          <w:szCs w:val="24"/>
        </w:rPr>
        <w:t xml:space="preserve">  </w:t>
      </w:r>
      <w:r w:rsidRPr="00DF727D">
        <w:rPr>
          <w:rFonts w:asciiTheme="minorHAnsi" w:eastAsia="標楷體" w:hAnsiTheme="minorHAnsi" w:cstheme="minorHAnsi"/>
          <w:b/>
          <w:sz w:val="24"/>
          <w:szCs w:val="24"/>
        </w:rPr>
        <w:t>電話</w:t>
      </w:r>
      <w:r w:rsidRPr="00DF727D">
        <w:rPr>
          <w:rFonts w:asciiTheme="minorHAnsi" w:eastAsia="標楷體" w:hAnsiTheme="minorHAnsi" w:cstheme="minorHAnsi"/>
          <w:b/>
          <w:sz w:val="24"/>
          <w:szCs w:val="24"/>
        </w:rPr>
        <w:t xml:space="preserve">:03-5732850  </w:t>
      </w:r>
      <w:r w:rsidRPr="00DF727D">
        <w:rPr>
          <w:rFonts w:asciiTheme="minorHAnsi" w:eastAsia="標楷體" w:hAnsiTheme="minorHAnsi" w:cstheme="minorHAnsi"/>
          <w:b/>
          <w:sz w:val="24"/>
          <w:szCs w:val="24"/>
        </w:rPr>
        <w:t>信箱</w:t>
      </w:r>
      <w:r w:rsidRPr="00DF727D">
        <w:rPr>
          <w:rFonts w:asciiTheme="minorHAnsi" w:eastAsia="標楷體" w:hAnsiTheme="minorHAnsi" w:cstheme="minorHAnsi"/>
          <w:b/>
          <w:sz w:val="24"/>
          <w:szCs w:val="24"/>
        </w:rPr>
        <w:t>:</w:t>
      </w:r>
      <w:r w:rsidRPr="00DF727D">
        <w:rPr>
          <w:rFonts w:asciiTheme="minorHAnsi" w:eastAsia="標楷體" w:hAnsiTheme="minorHAnsi" w:cstheme="minorHAnsi"/>
          <w:sz w:val="24"/>
          <w:szCs w:val="24"/>
        </w:rPr>
        <w:t xml:space="preserve"> </w:t>
      </w:r>
      <w:r w:rsidRPr="00DF727D">
        <w:rPr>
          <w:rFonts w:asciiTheme="minorHAnsi" w:eastAsia="標楷體" w:hAnsiTheme="minorHAnsi" w:cstheme="minorHAnsi"/>
          <w:b/>
          <w:sz w:val="24"/>
          <w:szCs w:val="24"/>
        </w:rPr>
        <w:t>lin0068@itri.org.tw</w:t>
      </w:r>
    </w:p>
    <w:p w:rsidR="00816055" w:rsidRPr="00DF727D" w:rsidRDefault="00816055" w:rsidP="00816055">
      <w:pPr>
        <w:spacing w:beforeLines="50" w:before="120"/>
        <w:ind w:rightChars="105" w:right="244"/>
        <w:jc w:val="both"/>
        <w:rPr>
          <w:rFonts w:asciiTheme="minorHAnsi" w:eastAsia="標楷體" w:hAnsiTheme="minorHAnsi" w:cstheme="minorHAnsi"/>
          <w:b/>
          <w:sz w:val="24"/>
          <w:szCs w:val="24"/>
          <w:u w:val="single"/>
        </w:rPr>
      </w:pPr>
      <w:r w:rsidRPr="00DF727D">
        <w:rPr>
          <w:rFonts w:asciiTheme="minorHAnsi" w:eastAsia="標楷體" w:hAnsiTheme="minorHAnsi" w:cstheme="minorHAnsi"/>
          <w:b/>
          <w:sz w:val="24"/>
          <w:szCs w:val="24"/>
          <w:u w:val="single"/>
        </w:rPr>
        <w:t>「</w:t>
      </w:r>
      <w:r w:rsidRPr="00DF727D">
        <w:rPr>
          <w:rFonts w:asciiTheme="minorHAnsi" w:eastAsia="標楷體" w:hAnsiTheme="minorHAnsi" w:cstheme="minorHAnsi"/>
          <w:b/>
          <w:sz w:val="24"/>
          <w:szCs w:val="24"/>
          <w:u w:val="single"/>
        </w:rPr>
        <w:t>Dx-Hc</w:t>
      </w:r>
      <w:r w:rsidRPr="00DF727D">
        <w:rPr>
          <w:rFonts w:asciiTheme="minorHAnsi" w:eastAsia="標楷體" w:hAnsiTheme="minorHAnsi" w:cstheme="minorHAnsi"/>
          <w:b/>
          <w:sz w:val="24"/>
          <w:szCs w:val="24"/>
          <w:u w:val="single"/>
        </w:rPr>
        <w:t>診斷照護</w:t>
      </w:r>
      <w:proofErr w:type="gramStart"/>
      <w:r w:rsidRPr="00DF727D">
        <w:rPr>
          <w:rFonts w:asciiTheme="minorHAnsi" w:eastAsia="標楷體" w:hAnsiTheme="minorHAnsi" w:cstheme="minorHAnsi"/>
          <w:b/>
          <w:sz w:val="24"/>
          <w:szCs w:val="24"/>
          <w:u w:val="single"/>
        </w:rPr>
        <w:t>醫</w:t>
      </w:r>
      <w:proofErr w:type="gramEnd"/>
      <w:r w:rsidRPr="00DF727D">
        <w:rPr>
          <w:rFonts w:asciiTheme="minorHAnsi" w:eastAsia="標楷體" w:hAnsiTheme="minorHAnsi" w:cstheme="minorHAnsi"/>
          <w:b/>
          <w:sz w:val="24"/>
          <w:szCs w:val="24"/>
          <w:u w:val="single"/>
        </w:rPr>
        <w:t>材聯盟」會員</w:t>
      </w:r>
    </w:p>
    <w:p w:rsidR="0039786D" w:rsidRPr="00DF727D" w:rsidRDefault="00816055" w:rsidP="00816055">
      <w:pPr>
        <w:ind w:rightChars="105" w:right="244"/>
        <w:jc w:val="both"/>
        <w:rPr>
          <w:rFonts w:asciiTheme="minorHAnsi" w:eastAsia="標楷體" w:hAnsiTheme="minorHAnsi" w:cstheme="minorHAnsi"/>
          <w:b/>
          <w:sz w:val="24"/>
          <w:szCs w:val="24"/>
        </w:rPr>
      </w:pPr>
      <w:r w:rsidRPr="00DF727D">
        <w:rPr>
          <w:rFonts w:asciiTheme="minorHAnsi" w:eastAsia="標楷體" w:hAnsiTheme="minorHAnsi" w:cstheme="minorHAnsi"/>
          <w:b/>
          <w:sz w:val="24"/>
          <w:szCs w:val="24"/>
        </w:rPr>
        <w:t xml:space="preserve">   </w:t>
      </w:r>
      <w:r w:rsidRPr="00DF727D">
        <w:rPr>
          <w:rFonts w:asciiTheme="minorHAnsi" w:eastAsia="標楷體" w:hAnsiTheme="minorHAnsi" w:cstheme="minorHAnsi"/>
          <w:b/>
          <w:sz w:val="24"/>
          <w:szCs w:val="24"/>
        </w:rPr>
        <w:t>林瑋君小姐</w:t>
      </w:r>
      <w:r w:rsidRPr="00DF727D">
        <w:rPr>
          <w:rFonts w:asciiTheme="minorHAnsi" w:eastAsia="標楷體" w:hAnsiTheme="minorHAnsi" w:cstheme="minorHAnsi"/>
          <w:b/>
          <w:sz w:val="24"/>
          <w:szCs w:val="24"/>
        </w:rPr>
        <w:t xml:space="preserve">  </w:t>
      </w:r>
      <w:r w:rsidRPr="00DF727D">
        <w:rPr>
          <w:rFonts w:asciiTheme="minorHAnsi" w:eastAsia="標楷體" w:hAnsiTheme="minorHAnsi" w:cstheme="minorHAnsi"/>
          <w:b/>
          <w:sz w:val="24"/>
          <w:szCs w:val="24"/>
        </w:rPr>
        <w:t>電話</w:t>
      </w:r>
      <w:r w:rsidRPr="00DF727D">
        <w:rPr>
          <w:rFonts w:asciiTheme="minorHAnsi" w:eastAsia="標楷體" w:hAnsiTheme="minorHAnsi" w:cstheme="minorHAnsi"/>
          <w:b/>
          <w:sz w:val="24"/>
          <w:szCs w:val="24"/>
        </w:rPr>
        <w:t xml:space="preserve">:03-5918517  </w:t>
      </w:r>
      <w:r w:rsidRPr="00DF727D">
        <w:rPr>
          <w:rFonts w:asciiTheme="minorHAnsi" w:eastAsia="標楷體" w:hAnsiTheme="minorHAnsi" w:cstheme="minorHAnsi"/>
          <w:b/>
          <w:sz w:val="24"/>
          <w:szCs w:val="24"/>
        </w:rPr>
        <w:t>信箱</w:t>
      </w:r>
      <w:r w:rsidRPr="00DF727D">
        <w:rPr>
          <w:rFonts w:asciiTheme="minorHAnsi" w:eastAsia="標楷體" w:hAnsiTheme="minorHAnsi" w:cstheme="minorHAnsi"/>
          <w:b/>
          <w:sz w:val="24"/>
          <w:szCs w:val="24"/>
        </w:rPr>
        <w:t>:</w:t>
      </w:r>
      <w:r w:rsidRPr="00DF727D">
        <w:rPr>
          <w:rFonts w:asciiTheme="minorHAnsi" w:eastAsia="標楷體" w:hAnsiTheme="minorHAnsi" w:cstheme="minorHAnsi"/>
          <w:sz w:val="24"/>
          <w:szCs w:val="24"/>
        </w:rPr>
        <w:t xml:space="preserve"> </w:t>
      </w:r>
      <w:r w:rsidRPr="00DF727D">
        <w:rPr>
          <w:rFonts w:asciiTheme="minorHAnsi" w:eastAsia="標楷體" w:hAnsiTheme="minorHAnsi" w:cstheme="minorHAnsi"/>
          <w:b/>
          <w:sz w:val="24"/>
          <w:szCs w:val="24"/>
        </w:rPr>
        <w:t>Twomilklin@itri.org.tw</w:t>
      </w:r>
    </w:p>
    <w:p w:rsidR="006B5BBA" w:rsidRPr="00DF727D" w:rsidRDefault="006B5BBA" w:rsidP="00A63514">
      <w:pPr>
        <w:snapToGrid w:val="0"/>
        <w:spacing w:before="60" w:after="60" w:line="260" w:lineRule="exact"/>
        <w:textAlignment w:val="baseline"/>
        <w:rPr>
          <w:rFonts w:asciiTheme="minorHAnsi" w:eastAsia="標楷體" w:hAnsiTheme="minorHAnsi" w:cstheme="minorHAnsi"/>
          <w:b/>
          <w:spacing w:val="0"/>
          <w:sz w:val="24"/>
          <w:szCs w:val="24"/>
        </w:rPr>
      </w:pPr>
    </w:p>
    <w:p w:rsidR="00A63514" w:rsidRPr="00DF727D" w:rsidRDefault="00A63514" w:rsidP="00A63514">
      <w:pPr>
        <w:snapToGrid w:val="0"/>
        <w:spacing w:before="60" w:after="60" w:line="260" w:lineRule="exact"/>
        <w:textAlignment w:val="baseline"/>
        <w:rPr>
          <w:rFonts w:asciiTheme="minorHAnsi" w:eastAsia="標楷體" w:hAnsiTheme="minorHAnsi" w:cstheme="minorHAnsi"/>
          <w:spacing w:val="0"/>
          <w:sz w:val="24"/>
          <w:szCs w:val="24"/>
        </w:rPr>
      </w:pPr>
      <w:r w:rsidRPr="00DF727D">
        <w:rPr>
          <w:rFonts w:asciiTheme="minorHAnsi" w:eastAsia="標楷體" w:hAnsiTheme="minorHAnsi" w:cstheme="minorHAnsi"/>
          <w:b/>
          <w:spacing w:val="0"/>
          <w:sz w:val="24"/>
          <w:szCs w:val="24"/>
        </w:rPr>
        <w:t>繳費方式：</w:t>
      </w:r>
      <w:r w:rsidRPr="00DF727D">
        <w:rPr>
          <w:rFonts w:asciiTheme="minorHAnsi" w:eastAsia="標楷體" w:hAnsiTheme="minorHAnsi" w:cstheme="minorHAnsi"/>
          <w:b/>
          <w:spacing w:val="0"/>
          <w:sz w:val="24"/>
          <w:szCs w:val="24"/>
        </w:rPr>
        <w:t xml:space="preserve"> </w:t>
      </w:r>
    </w:p>
    <w:p w:rsidR="00A63514" w:rsidRPr="00DF727D" w:rsidRDefault="00A63514" w:rsidP="00A63514">
      <w:pPr>
        <w:snapToGrid w:val="0"/>
        <w:spacing w:before="60" w:after="60" w:line="260" w:lineRule="exact"/>
        <w:textAlignment w:val="baseline"/>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 xml:space="preserve">□  </w:t>
      </w:r>
      <w:r w:rsidRPr="00DF727D">
        <w:rPr>
          <w:rFonts w:asciiTheme="minorHAnsi" w:eastAsia="標楷體" w:hAnsiTheme="minorHAnsi" w:cstheme="minorHAnsi"/>
          <w:spacing w:val="0"/>
          <w:sz w:val="24"/>
          <w:szCs w:val="24"/>
        </w:rPr>
        <w:t>劃線即期支票</w:t>
      </w:r>
      <w:r w:rsidRPr="00DF727D">
        <w:rPr>
          <w:rFonts w:asciiTheme="minorHAnsi" w:eastAsia="標楷體" w:hAnsiTheme="minorHAnsi" w:cstheme="minorHAnsi"/>
          <w:spacing w:val="0"/>
          <w:sz w:val="24"/>
          <w:szCs w:val="24"/>
        </w:rPr>
        <w:t xml:space="preserve"> / </w:t>
      </w:r>
      <w:r w:rsidRPr="00DF727D">
        <w:rPr>
          <w:rFonts w:asciiTheme="minorHAnsi" w:eastAsia="標楷體" w:hAnsiTheme="minorHAnsi" w:cstheme="minorHAnsi"/>
          <w:spacing w:val="0"/>
          <w:sz w:val="24"/>
          <w:szCs w:val="24"/>
        </w:rPr>
        <w:t>郵政匯票繳款：抬頭為「工業技術研究院」</w:t>
      </w:r>
    </w:p>
    <w:p w:rsidR="00B2476A" w:rsidRPr="00DF727D" w:rsidRDefault="00A63514" w:rsidP="00B97539">
      <w:pPr>
        <w:snapToGrid w:val="0"/>
        <w:spacing w:before="60" w:after="60" w:line="260" w:lineRule="exact"/>
        <w:ind w:firstLineChars="200" w:firstLine="480"/>
        <w:textAlignment w:val="baseline"/>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請寄至：</w:t>
      </w:r>
      <w:r w:rsidRPr="00DF727D">
        <w:rPr>
          <w:rFonts w:asciiTheme="minorHAnsi" w:eastAsia="標楷體" w:hAnsiTheme="minorHAnsi" w:cstheme="minorHAnsi"/>
          <w:spacing w:val="0"/>
          <w:sz w:val="24"/>
          <w:szCs w:val="24"/>
        </w:rPr>
        <w:t>(300)</w:t>
      </w:r>
      <w:r w:rsidRPr="00DF727D">
        <w:rPr>
          <w:rFonts w:asciiTheme="minorHAnsi" w:eastAsia="標楷體" w:hAnsiTheme="minorHAnsi" w:cstheme="minorHAnsi"/>
          <w:spacing w:val="0"/>
          <w:sz w:val="24"/>
          <w:szCs w:val="24"/>
        </w:rPr>
        <w:t>新竹市光復路二段</w:t>
      </w:r>
      <w:r w:rsidRPr="00DF727D">
        <w:rPr>
          <w:rFonts w:asciiTheme="minorHAnsi" w:eastAsia="標楷體" w:hAnsiTheme="minorHAnsi" w:cstheme="minorHAnsi"/>
          <w:spacing w:val="0"/>
          <w:sz w:val="24"/>
          <w:szCs w:val="24"/>
        </w:rPr>
        <w:t>321</w:t>
      </w:r>
      <w:r w:rsidRPr="00DF727D">
        <w:rPr>
          <w:rFonts w:asciiTheme="minorHAnsi" w:eastAsia="標楷體" w:hAnsiTheme="minorHAnsi" w:cstheme="minorHAnsi"/>
          <w:spacing w:val="0"/>
          <w:sz w:val="24"/>
          <w:szCs w:val="24"/>
        </w:rPr>
        <w:t>號</w:t>
      </w:r>
      <w:r w:rsidRPr="00DF727D">
        <w:rPr>
          <w:rFonts w:asciiTheme="minorHAnsi" w:eastAsia="標楷體" w:hAnsiTheme="minorHAnsi" w:cstheme="minorHAnsi"/>
          <w:spacing w:val="0"/>
          <w:sz w:val="24"/>
          <w:szCs w:val="24"/>
        </w:rPr>
        <w:t>19</w:t>
      </w:r>
      <w:r w:rsidRPr="00DF727D">
        <w:rPr>
          <w:rFonts w:asciiTheme="minorHAnsi" w:eastAsia="標楷體" w:hAnsiTheme="minorHAnsi" w:cstheme="minorHAnsi"/>
          <w:spacing w:val="0"/>
          <w:sz w:val="24"/>
          <w:szCs w:val="24"/>
        </w:rPr>
        <w:t>館</w:t>
      </w:r>
      <w:r w:rsidRPr="00DF727D">
        <w:rPr>
          <w:rFonts w:asciiTheme="minorHAnsi" w:eastAsia="標楷體" w:hAnsiTheme="minorHAnsi" w:cstheme="minorHAnsi"/>
          <w:spacing w:val="0"/>
          <w:sz w:val="24"/>
          <w:szCs w:val="24"/>
        </w:rPr>
        <w:t>202</w:t>
      </w:r>
      <w:r w:rsidRPr="00DF727D">
        <w:rPr>
          <w:rFonts w:asciiTheme="minorHAnsi" w:eastAsia="標楷體" w:hAnsiTheme="minorHAnsi" w:cstheme="minorHAnsi"/>
          <w:spacing w:val="0"/>
          <w:sz w:val="24"/>
          <w:szCs w:val="24"/>
        </w:rPr>
        <w:t>室，林舒蓉小姐收，</w:t>
      </w:r>
    </w:p>
    <w:p w:rsidR="00A63514" w:rsidRPr="00DF727D" w:rsidRDefault="00A63514" w:rsidP="00B97539">
      <w:pPr>
        <w:snapToGrid w:val="0"/>
        <w:spacing w:before="60" w:after="60" w:line="260" w:lineRule="exact"/>
        <w:ind w:firstLineChars="200" w:firstLine="480"/>
        <w:textAlignment w:val="baseline"/>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電話</w:t>
      </w:r>
      <w:r w:rsidRPr="00DF727D">
        <w:rPr>
          <w:rFonts w:asciiTheme="minorHAnsi" w:eastAsia="標楷體" w:hAnsiTheme="minorHAnsi" w:cstheme="minorHAnsi"/>
          <w:spacing w:val="0"/>
          <w:sz w:val="24"/>
          <w:szCs w:val="24"/>
        </w:rPr>
        <w:t>:03-5732850</w:t>
      </w:r>
    </w:p>
    <w:p w:rsidR="00A63514" w:rsidRPr="00DF727D" w:rsidRDefault="00A63514" w:rsidP="00A63514">
      <w:pPr>
        <w:numPr>
          <w:ilvl w:val="0"/>
          <w:numId w:val="11"/>
        </w:numPr>
        <w:snapToGrid w:val="0"/>
        <w:spacing w:before="60" w:after="60" w:line="260" w:lineRule="exact"/>
        <w:textAlignment w:val="baseline"/>
        <w:rPr>
          <w:rFonts w:asciiTheme="minorHAnsi" w:eastAsia="標楷體" w:hAnsiTheme="minorHAnsi" w:cstheme="minorHAnsi"/>
          <w:color w:val="FF0000"/>
          <w:spacing w:val="0"/>
          <w:sz w:val="24"/>
          <w:szCs w:val="24"/>
        </w:rPr>
      </w:pPr>
      <w:r w:rsidRPr="00DF727D">
        <w:rPr>
          <w:rFonts w:asciiTheme="minorHAnsi" w:eastAsia="標楷體" w:hAnsiTheme="minorHAnsi" w:cstheme="minorHAnsi"/>
          <w:spacing w:val="0"/>
          <w:sz w:val="24"/>
          <w:szCs w:val="24"/>
        </w:rPr>
        <w:t>電匯繳款：銀行別：土地銀行工研院分行，帳號：</w:t>
      </w:r>
      <w:r w:rsidRPr="00DF727D">
        <w:rPr>
          <w:rFonts w:asciiTheme="minorHAnsi" w:eastAsia="標楷體" w:hAnsiTheme="minorHAnsi" w:cstheme="minorHAnsi"/>
          <w:spacing w:val="0"/>
          <w:sz w:val="24"/>
          <w:szCs w:val="24"/>
        </w:rPr>
        <w:t>156-005-00002-5</w:t>
      </w:r>
      <w:r w:rsidRPr="00DF727D">
        <w:rPr>
          <w:rFonts w:asciiTheme="minorHAnsi" w:eastAsia="標楷體" w:hAnsiTheme="minorHAnsi" w:cstheme="minorHAnsi"/>
          <w:spacing w:val="0"/>
          <w:sz w:val="24"/>
          <w:szCs w:val="24"/>
        </w:rPr>
        <w:t>，戶名：財團法人工業技術研究院，並於備註欄位說明</w:t>
      </w:r>
      <w:r w:rsidRPr="00DF727D">
        <w:rPr>
          <w:rFonts w:asciiTheme="minorHAnsi" w:eastAsia="標楷體" w:hAnsiTheme="minorHAnsi" w:cstheme="minorHAnsi"/>
          <w:color w:val="FF0000"/>
          <w:spacing w:val="0"/>
          <w:sz w:val="24"/>
          <w:szCs w:val="24"/>
        </w:rPr>
        <w:t>「參加</w:t>
      </w:r>
      <w:r w:rsidR="00D84311" w:rsidRPr="00DF727D">
        <w:rPr>
          <w:rFonts w:asciiTheme="minorHAnsi" w:eastAsia="標楷體" w:hAnsiTheme="minorHAnsi" w:cstheme="minorHAnsi"/>
          <w:color w:val="FF0000"/>
          <w:spacing w:val="0"/>
          <w:sz w:val="24"/>
          <w:szCs w:val="24"/>
        </w:rPr>
        <w:t>4</w:t>
      </w:r>
      <w:r w:rsidRPr="00DF727D">
        <w:rPr>
          <w:rFonts w:asciiTheme="minorHAnsi" w:eastAsia="標楷體" w:hAnsiTheme="minorHAnsi" w:cstheme="minorHAnsi"/>
          <w:color w:val="FF0000"/>
          <w:spacing w:val="0"/>
          <w:sz w:val="24"/>
          <w:szCs w:val="24"/>
        </w:rPr>
        <w:t>/</w:t>
      </w:r>
      <w:r w:rsidR="00D84311" w:rsidRPr="00DF727D">
        <w:rPr>
          <w:rFonts w:asciiTheme="minorHAnsi" w:eastAsia="標楷體" w:hAnsiTheme="minorHAnsi" w:cstheme="minorHAnsi"/>
          <w:color w:val="FF0000"/>
          <w:spacing w:val="0"/>
          <w:sz w:val="24"/>
          <w:szCs w:val="24"/>
        </w:rPr>
        <w:t>10</w:t>
      </w:r>
      <w:r w:rsidR="000659CF" w:rsidRPr="00DF727D">
        <w:rPr>
          <w:rFonts w:asciiTheme="minorHAnsi" w:eastAsia="標楷體" w:hAnsiTheme="minorHAnsi" w:cstheme="minorHAnsi"/>
          <w:color w:val="FF0000"/>
          <w:spacing w:val="0"/>
          <w:sz w:val="24"/>
          <w:szCs w:val="24"/>
        </w:rPr>
        <w:t>「小分子藥物開發產業聯盟」</w:t>
      </w:r>
      <w:r w:rsidR="001C5AF5" w:rsidRPr="00DF727D">
        <w:rPr>
          <w:rFonts w:asciiTheme="minorHAnsi" w:eastAsia="標楷體" w:hAnsiTheme="minorHAnsi" w:cstheme="minorHAnsi"/>
          <w:color w:val="FF0000"/>
          <w:spacing w:val="0"/>
          <w:sz w:val="24"/>
          <w:szCs w:val="24"/>
        </w:rPr>
        <w:t>或</w:t>
      </w:r>
      <w:r w:rsidR="000659CF" w:rsidRPr="00DF727D">
        <w:rPr>
          <w:rFonts w:asciiTheme="minorHAnsi" w:eastAsia="標楷體" w:hAnsiTheme="minorHAnsi" w:cstheme="minorHAnsi"/>
          <w:color w:val="FF0000"/>
          <w:spacing w:val="0"/>
          <w:sz w:val="24"/>
          <w:szCs w:val="24"/>
        </w:rPr>
        <w:t>「診斷照護醫材聯盟」</w:t>
      </w:r>
      <w:r w:rsidRPr="00DF727D">
        <w:rPr>
          <w:rFonts w:asciiTheme="minorHAnsi" w:eastAsia="標楷體" w:hAnsiTheme="minorHAnsi" w:cstheme="minorHAnsi"/>
          <w:color w:val="FF0000"/>
          <w:spacing w:val="0"/>
          <w:sz w:val="24"/>
          <w:szCs w:val="24"/>
        </w:rPr>
        <w:t>研討會」</w:t>
      </w:r>
    </w:p>
    <w:p w:rsidR="00A63514" w:rsidRPr="00DF727D" w:rsidRDefault="00A63514" w:rsidP="0039786D">
      <w:pPr>
        <w:snapToGrid w:val="0"/>
        <w:spacing w:before="60" w:after="60" w:line="260" w:lineRule="exact"/>
        <w:textAlignment w:val="baseline"/>
        <w:rPr>
          <w:rFonts w:asciiTheme="minorHAnsi" w:eastAsia="標楷體" w:hAnsiTheme="minorHAnsi" w:cstheme="minorHAnsi"/>
          <w:b/>
          <w:spacing w:val="0"/>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3171"/>
        <w:gridCol w:w="596"/>
        <w:gridCol w:w="564"/>
        <w:gridCol w:w="601"/>
        <w:gridCol w:w="1265"/>
        <w:gridCol w:w="1321"/>
      </w:tblGrid>
      <w:tr w:rsidR="00224CB5" w:rsidRPr="00DF727D" w:rsidTr="00696830">
        <w:trPr>
          <w:trHeight w:val="535"/>
        </w:trPr>
        <w:tc>
          <w:tcPr>
            <w:tcW w:w="1530" w:type="dxa"/>
            <w:shd w:val="clear" w:color="auto" w:fill="auto"/>
          </w:tcPr>
          <w:p w:rsidR="0039786D" w:rsidRPr="00DF727D" w:rsidRDefault="0039786D" w:rsidP="0039786D">
            <w:pPr>
              <w:snapToGrid w:val="0"/>
              <w:spacing w:before="60" w:after="60" w:line="260" w:lineRule="exact"/>
              <w:textAlignment w:val="baseline"/>
              <w:rPr>
                <w:rFonts w:asciiTheme="minorHAnsi" w:eastAsia="標楷體" w:hAnsiTheme="minorHAnsi" w:cstheme="minorHAnsi"/>
                <w:b/>
                <w:bCs/>
                <w:spacing w:val="0"/>
                <w:sz w:val="24"/>
                <w:szCs w:val="24"/>
              </w:rPr>
            </w:pPr>
            <w:r w:rsidRPr="00DF727D">
              <w:rPr>
                <w:rFonts w:asciiTheme="minorHAnsi" w:eastAsia="標楷體" w:hAnsiTheme="minorHAnsi" w:cstheme="minorHAnsi"/>
                <w:b/>
                <w:bCs/>
                <w:spacing w:val="0"/>
                <w:sz w:val="24"/>
                <w:szCs w:val="24"/>
              </w:rPr>
              <w:t>公司名稱：</w:t>
            </w:r>
          </w:p>
        </w:tc>
        <w:tc>
          <w:tcPr>
            <w:tcW w:w="3767" w:type="dxa"/>
            <w:gridSpan w:val="2"/>
            <w:shd w:val="clear" w:color="auto" w:fill="auto"/>
          </w:tcPr>
          <w:p w:rsidR="0039786D" w:rsidRPr="00DF727D" w:rsidRDefault="0039786D" w:rsidP="0039786D">
            <w:pPr>
              <w:snapToGrid w:val="0"/>
              <w:spacing w:before="60" w:after="60" w:line="260" w:lineRule="exact"/>
              <w:textAlignment w:val="baseline"/>
              <w:rPr>
                <w:rFonts w:asciiTheme="minorHAnsi" w:eastAsia="標楷體" w:hAnsiTheme="minorHAnsi" w:cstheme="minorHAnsi"/>
                <w:b/>
                <w:bCs/>
                <w:spacing w:val="0"/>
                <w:sz w:val="24"/>
                <w:szCs w:val="24"/>
              </w:rPr>
            </w:pPr>
          </w:p>
        </w:tc>
        <w:tc>
          <w:tcPr>
            <w:tcW w:w="1165" w:type="dxa"/>
            <w:gridSpan w:val="2"/>
            <w:shd w:val="clear" w:color="auto" w:fill="auto"/>
          </w:tcPr>
          <w:p w:rsidR="0039786D" w:rsidRPr="00DF727D" w:rsidRDefault="0039786D" w:rsidP="0039786D">
            <w:pPr>
              <w:snapToGrid w:val="0"/>
              <w:spacing w:before="60" w:after="60" w:line="260" w:lineRule="exact"/>
              <w:textAlignment w:val="baseline"/>
              <w:rPr>
                <w:rFonts w:asciiTheme="minorHAnsi" w:eastAsia="標楷體" w:hAnsiTheme="minorHAnsi" w:cstheme="minorHAnsi"/>
                <w:b/>
                <w:bCs/>
                <w:spacing w:val="0"/>
                <w:sz w:val="24"/>
                <w:szCs w:val="24"/>
              </w:rPr>
            </w:pPr>
            <w:r w:rsidRPr="00DF727D">
              <w:rPr>
                <w:rFonts w:asciiTheme="minorHAnsi" w:eastAsia="標楷體" w:hAnsiTheme="minorHAnsi" w:cstheme="minorHAnsi"/>
                <w:b/>
                <w:bCs/>
                <w:spacing w:val="0"/>
                <w:sz w:val="24"/>
                <w:szCs w:val="24"/>
              </w:rPr>
              <w:t>統編</w:t>
            </w:r>
          </w:p>
        </w:tc>
        <w:tc>
          <w:tcPr>
            <w:tcW w:w="2586" w:type="dxa"/>
            <w:gridSpan w:val="2"/>
            <w:shd w:val="clear" w:color="auto" w:fill="auto"/>
          </w:tcPr>
          <w:p w:rsidR="0039786D" w:rsidRPr="00DF727D" w:rsidRDefault="0039786D" w:rsidP="0039786D">
            <w:pPr>
              <w:snapToGrid w:val="0"/>
              <w:spacing w:before="60" w:after="60" w:line="260" w:lineRule="exact"/>
              <w:textAlignment w:val="baseline"/>
              <w:rPr>
                <w:rFonts w:asciiTheme="minorHAnsi" w:eastAsia="標楷體" w:hAnsiTheme="minorHAnsi" w:cstheme="minorHAnsi"/>
                <w:b/>
                <w:bCs/>
                <w:spacing w:val="0"/>
                <w:sz w:val="24"/>
                <w:szCs w:val="24"/>
              </w:rPr>
            </w:pPr>
          </w:p>
        </w:tc>
      </w:tr>
      <w:tr w:rsidR="00224CB5" w:rsidRPr="00DF727D" w:rsidTr="00696830">
        <w:trPr>
          <w:trHeight w:val="535"/>
        </w:trPr>
        <w:tc>
          <w:tcPr>
            <w:tcW w:w="1530" w:type="dxa"/>
            <w:shd w:val="clear" w:color="auto" w:fill="auto"/>
          </w:tcPr>
          <w:p w:rsidR="0039786D" w:rsidRPr="00DF727D" w:rsidRDefault="0039786D" w:rsidP="0039786D">
            <w:pPr>
              <w:snapToGrid w:val="0"/>
              <w:spacing w:before="60" w:after="60" w:line="260" w:lineRule="exact"/>
              <w:textAlignment w:val="baseline"/>
              <w:rPr>
                <w:rFonts w:asciiTheme="minorHAnsi" w:eastAsia="標楷體" w:hAnsiTheme="minorHAnsi" w:cstheme="minorHAnsi"/>
                <w:b/>
                <w:bCs/>
                <w:spacing w:val="0"/>
                <w:sz w:val="24"/>
                <w:szCs w:val="24"/>
              </w:rPr>
            </w:pPr>
            <w:r w:rsidRPr="00DF727D">
              <w:rPr>
                <w:rFonts w:asciiTheme="minorHAnsi" w:eastAsia="標楷體" w:hAnsiTheme="minorHAnsi" w:cstheme="minorHAnsi"/>
                <w:b/>
                <w:bCs/>
                <w:spacing w:val="0"/>
                <w:sz w:val="24"/>
                <w:szCs w:val="24"/>
              </w:rPr>
              <w:t>姓</w:t>
            </w:r>
            <w:r w:rsidRPr="00DF727D">
              <w:rPr>
                <w:rFonts w:asciiTheme="minorHAnsi" w:eastAsia="標楷體" w:hAnsiTheme="minorHAnsi" w:cstheme="minorHAnsi"/>
                <w:b/>
                <w:bCs/>
                <w:spacing w:val="0"/>
                <w:sz w:val="24"/>
                <w:szCs w:val="24"/>
              </w:rPr>
              <w:t xml:space="preserve">    </w:t>
            </w:r>
            <w:r w:rsidRPr="00DF727D">
              <w:rPr>
                <w:rFonts w:asciiTheme="minorHAnsi" w:eastAsia="標楷體" w:hAnsiTheme="minorHAnsi" w:cstheme="minorHAnsi"/>
                <w:b/>
                <w:bCs/>
                <w:spacing w:val="0"/>
                <w:sz w:val="24"/>
                <w:szCs w:val="24"/>
              </w:rPr>
              <w:t>名：</w:t>
            </w:r>
          </w:p>
        </w:tc>
        <w:tc>
          <w:tcPr>
            <w:tcW w:w="3171" w:type="dxa"/>
            <w:shd w:val="clear" w:color="auto" w:fill="auto"/>
          </w:tcPr>
          <w:p w:rsidR="0039786D" w:rsidRPr="00DF727D" w:rsidRDefault="0039786D" w:rsidP="0039786D">
            <w:pPr>
              <w:snapToGrid w:val="0"/>
              <w:spacing w:before="60" w:after="60" w:line="260" w:lineRule="exact"/>
              <w:textAlignment w:val="baseline"/>
              <w:rPr>
                <w:rFonts w:asciiTheme="minorHAnsi" w:eastAsia="標楷體" w:hAnsiTheme="minorHAnsi" w:cstheme="minorHAnsi"/>
                <w:b/>
                <w:bCs/>
                <w:spacing w:val="0"/>
                <w:sz w:val="24"/>
                <w:szCs w:val="24"/>
              </w:rPr>
            </w:pPr>
          </w:p>
        </w:tc>
        <w:tc>
          <w:tcPr>
            <w:tcW w:w="1160" w:type="dxa"/>
            <w:gridSpan w:val="2"/>
            <w:shd w:val="clear" w:color="auto" w:fill="auto"/>
          </w:tcPr>
          <w:p w:rsidR="0039786D" w:rsidRPr="00DF727D" w:rsidRDefault="0039786D" w:rsidP="0039786D">
            <w:pPr>
              <w:snapToGrid w:val="0"/>
              <w:spacing w:before="60" w:after="60" w:line="260" w:lineRule="exact"/>
              <w:textAlignment w:val="baseline"/>
              <w:rPr>
                <w:rFonts w:asciiTheme="minorHAnsi" w:eastAsia="標楷體" w:hAnsiTheme="minorHAnsi" w:cstheme="minorHAnsi"/>
                <w:b/>
                <w:bCs/>
                <w:spacing w:val="0"/>
                <w:sz w:val="24"/>
                <w:szCs w:val="24"/>
              </w:rPr>
            </w:pPr>
            <w:r w:rsidRPr="00DF727D">
              <w:rPr>
                <w:rFonts w:asciiTheme="minorHAnsi" w:eastAsia="標楷體" w:hAnsiTheme="minorHAnsi" w:cstheme="minorHAnsi"/>
                <w:b/>
                <w:bCs/>
                <w:spacing w:val="0"/>
                <w:sz w:val="24"/>
                <w:szCs w:val="24"/>
              </w:rPr>
              <w:t>職</w:t>
            </w:r>
            <w:r w:rsidRPr="00DF727D">
              <w:rPr>
                <w:rFonts w:asciiTheme="minorHAnsi" w:eastAsia="標楷體" w:hAnsiTheme="minorHAnsi" w:cstheme="minorHAnsi"/>
                <w:b/>
                <w:bCs/>
                <w:spacing w:val="0"/>
                <w:sz w:val="24"/>
                <w:szCs w:val="24"/>
              </w:rPr>
              <w:t xml:space="preserve"> </w:t>
            </w:r>
            <w:r w:rsidRPr="00DF727D">
              <w:rPr>
                <w:rFonts w:asciiTheme="minorHAnsi" w:eastAsia="標楷體" w:hAnsiTheme="minorHAnsi" w:cstheme="minorHAnsi"/>
                <w:b/>
                <w:bCs/>
                <w:spacing w:val="0"/>
                <w:sz w:val="24"/>
                <w:szCs w:val="24"/>
              </w:rPr>
              <w:t>稱：</w:t>
            </w:r>
          </w:p>
        </w:tc>
        <w:tc>
          <w:tcPr>
            <w:tcW w:w="1866" w:type="dxa"/>
            <w:gridSpan w:val="2"/>
            <w:shd w:val="clear" w:color="auto" w:fill="auto"/>
          </w:tcPr>
          <w:p w:rsidR="0039786D" w:rsidRPr="00DF727D" w:rsidRDefault="0039786D" w:rsidP="0039786D">
            <w:pPr>
              <w:snapToGrid w:val="0"/>
              <w:spacing w:before="60" w:after="60" w:line="260" w:lineRule="exact"/>
              <w:textAlignment w:val="baseline"/>
              <w:rPr>
                <w:rFonts w:asciiTheme="minorHAnsi" w:eastAsia="標楷體" w:hAnsiTheme="minorHAnsi" w:cstheme="minorHAnsi"/>
                <w:b/>
                <w:bCs/>
                <w:spacing w:val="0"/>
                <w:sz w:val="24"/>
                <w:szCs w:val="24"/>
              </w:rPr>
            </w:pPr>
          </w:p>
        </w:tc>
        <w:tc>
          <w:tcPr>
            <w:tcW w:w="1321" w:type="dxa"/>
            <w:shd w:val="clear" w:color="auto" w:fill="auto"/>
          </w:tcPr>
          <w:p w:rsidR="0039786D" w:rsidRPr="00DF727D" w:rsidRDefault="0039786D" w:rsidP="0039786D">
            <w:pPr>
              <w:snapToGrid w:val="0"/>
              <w:spacing w:before="60" w:after="60" w:line="260" w:lineRule="exact"/>
              <w:textAlignment w:val="baseline"/>
              <w:rPr>
                <w:rFonts w:asciiTheme="minorHAnsi" w:eastAsia="標楷體" w:hAnsiTheme="minorHAnsi" w:cstheme="minorHAnsi"/>
                <w:b/>
                <w:bCs/>
                <w:spacing w:val="0"/>
                <w:sz w:val="24"/>
                <w:szCs w:val="24"/>
              </w:rPr>
            </w:pPr>
            <w:r w:rsidRPr="00DF727D">
              <w:rPr>
                <w:rFonts w:asciiTheme="minorHAnsi" w:eastAsia="標楷體" w:hAnsiTheme="minorHAnsi" w:cstheme="minorHAnsi"/>
                <w:b/>
                <w:bCs/>
                <w:spacing w:val="0"/>
                <w:sz w:val="24"/>
                <w:szCs w:val="24"/>
              </w:rPr>
              <w:t>午餐</w:t>
            </w:r>
          </w:p>
        </w:tc>
      </w:tr>
      <w:tr w:rsidR="0039786D" w:rsidRPr="00DF727D" w:rsidTr="00696830">
        <w:trPr>
          <w:trHeight w:val="536"/>
        </w:trPr>
        <w:tc>
          <w:tcPr>
            <w:tcW w:w="1530" w:type="dxa"/>
            <w:shd w:val="clear" w:color="auto" w:fill="auto"/>
          </w:tcPr>
          <w:p w:rsidR="0039786D" w:rsidRPr="00DF727D" w:rsidRDefault="0039786D" w:rsidP="0039786D">
            <w:pPr>
              <w:snapToGrid w:val="0"/>
              <w:spacing w:before="60" w:after="60" w:line="260" w:lineRule="exact"/>
              <w:textAlignment w:val="baseline"/>
              <w:rPr>
                <w:rFonts w:asciiTheme="minorHAnsi" w:eastAsia="標楷體" w:hAnsiTheme="minorHAnsi" w:cstheme="minorHAnsi"/>
                <w:b/>
                <w:bCs/>
                <w:spacing w:val="0"/>
                <w:sz w:val="24"/>
                <w:szCs w:val="24"/>
              </w:rPr>
            </w:pPr>
            <w:r w:rsidRPr="00DF727D">
              <w:rPr>
                <w:rFonts w:asciiTheme="minorHAnsi" w:eastAsia="標楷體" w:hAnsiTheme="minorHAnsi" w:cstheme="minorHAnsi"/>
                <w:b/>
                <w:bCs/>
                <w:spacing w:val="0"/>
                <w:sz w:val="24"/>
                <w:szCs w:val="24"/>
              </w:rPr>
              <w:t>電</w:t>
            </w:r>
            <w:r w:rsidRPr="00DF727D">
              <w:rPr>
                <w:rFonts w:asciiTheme="minorHAnsi" w:eastAsia="標楷體" w:hAnsiTheme="minorHAnsi" w:cstheme="minorHAnsi"/>
                <w:b/>
                <w:bCs/>
                <w:spacing w:val="0"/>
                <w:sz w:val="24"/>
                <w:szCs w:val="24"/>
              </w:rPr>
              <w:t xml:space="preserve">    </w:t>
            </w:r>
            <w:r w:rsidRPr="00DF727D">
              <w:rPr>
                <w:rFonts w:asciiTheme="minorHAnsi" w:eastAsia="標楷體" w:hAnsiTheme="minorHAnsi" w:cstheme="minorHAnsi"/>
                <w:b/>
                <w:bCs/>
                <w:spacing w:val="0"/>
                <w:sz w:val="24"/>
                <w:szCs w:val="24"/>
              </w:rPr>
              <w:t>話：</w:t>
            </w:r>
          </w:p>
        </w:tc>
        <w:tc>
          <w:tcPr>
            <w:tcW w:w="3171" w:type="dxa"/>
            <w:shd w:val="clear" w:color="auto" w:fill="auto"/>
          </w:tcPr>
          <w:p w:rsidR="0039786D" w:rsidRPr="00DF727D" w:rsidRDefault="0039786D" w:rsidP="0039786D">
            <w:pPr>
              <w:snapToGrid w:val="0"/>
              <w:spacing w:before="60" w:after="60" w:line="260" w:lineRule="exact"/>
              <w:textAlignment w:val="baseline"/>
              <w:rPr>
                <w:rFonts w:asciiTheme="minorHAnsi" w:eastAsia="標楷體" w:hAnsiTheme="minorHAnsi" w:cstheme="minorHAnsi"/>
                <w:b/>
                <w:bCs/>
                <w:spacing w:val="0"/>
                <w:sz w:val="24"/>
                <w:szCs w:val="24"/>
              </w:rPr>
            </w:pPr>
          </w:p>
        </w:tc>
        <w:tc>
          <w:tcPr>
            <w:tcW w:w="1160" w:type="dxa"/>
            <w:gridSpan w:val="2"/>
            <w:shd w:val="clear" w:color="auto" w:fill="auto"/>
          </w:tcPr>
          <w:p w:rsidR="0039786D" w:rsidRPr="00DF727D" w:rsidRDefault="0039786D" w:rsidP="0039786D">
            <w:pPr>
              <w:snapToGrid w:val="0"/>
              <w:spacing w:before="60" w:after="60" w:line="260" w:lineRule="exact"/>
              <w:textAlignment w:val="baseline"/>
              <w:rPr>
                <w:rFonts w:asciiTheme="minorHAnsi" w:eastAsia="標楷體" w:hAnsiTheme="minorHAnsi" w:cstheme="minorHAnsi"/>
                <w:b/>
                <w:bCs/>
                <w:spacing w:val="0"/>
                <w:sz w:val="24"/>
                <w:szCs w:val="24"/>
              </w:rPr>
            </w:pPr>
            <w:r w:rsidRPr="00DF727D">
              <w:rPr>
                <w:rFonts w:asciiTheme="minorHAnsi" w:eastAsia="標楷體" w:hAnsiTheme="minorHAnsi" w:cstheme="minorHAnsi"/>
                <w:b/>
                <w:bCs/>
                <w:spacing w:val="0"/>
                <w:sz w:val="24"/>
                <w:szCs w:val="24"/>
              </w:rPr>
              <w:t>E-mail</w:t>
            </w:r>
            <w:r w:rsidRPr="00DF727D">
              <w:rPr>
                <w:rFonts w:asciiTheme="minorHAnsi" w:eastAsia="標楷體" w:hAnsiTheme="minorHAnsi" w:cstheme="minorHAnsi"/>
                <w:b/>
                <w:bCs/>
                <w:spacing w:val="0"/>
                <w:sz w:val="24"/>
                <w:szCs w:val="24"/>
              </w:rPr>
              <w:t>：</w:t>
            </w:r>
          </w:p>
        </w:tc>
        <w:tc>
          <w:tcPr>
            <w:tcW w:w="1866" w:type="dxa"/>
            <w:gridSpan w:val="2"/>
            <w:shd w:val="clear" w:color="auto" w:fill="auto"/>
          </w:tcPr>
          <w:p w:rsidR="0039786D" w:rsidRPr="00DF727D" w:rsidRDefault="0039786D" w:rsidP="0039786D">
            <w:pPr>
              <w:snapToGrid w:val="0"/>
              <w:spacing w:before="60" w:after="60" w:line="260" w:lineRule="exact"/>
              <w:textAlignment w:val="baseline"/>
              <w:rPr>
                <w:rFonts w:asciiTheme="minorHAnsi" w:eastAsia="標楷體" w:hAnsiTheme="minorHAnsi" w:cstheme="minorHAnsi"/>
                <w:b/>
                <w:bCs/>
                <w:spacing w:val="0"/>
                <w:sz w:val="24"/>
                <w:szCs w:val="24"/>
              </w:rPr>
            </w:pPr>
          </w:p>
        </w:tc>
        <w:tc>
          <w:tcPr>
            <w:tcW w:w="1321" w:type="dxa"/>
            <w:shd w:val="clear" w:color="auto" w:fill="auto"/>
          </w:tcPr>
          <w:p w:rsidR="0039786D" w:rsidRPr="00DF727D" w:rsidRDefault="0039786D" w:rsidP="0039786D">
            <w:pPr>
              <w:snapToGrid w:val="0"/>
              <w:spacing w:before="60" w:after="60" w:line="260" w:lineRule="exact"/>
              <w:textAlignment w:val="baseline"/>
              <w:rPr>
                <w:rFonts w:asciiTheme="minorHAnsi" w:eastAsia="標楷體" w:hAnsiTheme="minorHAnsi" w:cstheme="minorHAnsi"/>
                <w:b/>
                <w:bCs/>
                <w:spacing w:val="0"/>
                <w:sz w:val="24"/>
                <w:szCs w:val="24"/>
              </w:rPr>
            </w:pPr>
            <w:r w:rsidRPr="00DF727D">
              <w:rPr>
                <w:rFonts w:asciiTheme="minorHAnsi" w:eastAsia="標楷體" w:hAnsiTheme="minorHAnsi" w:cstheme="minorHAnsi"/>
                <w:b/>
                <w:bCs/>
                <w:spacing w:val="0"/>
                <w:sz w:val="24"/>
                <w:szCs w:val="24"/>
              </w:rPr>
              <w:t>葷</w:t>
            </w:r>
            <w:r w:rsidRPr="00DF727D">
              <w:rPr>
                <w:rFonts w:asciiTheme="minorHAnsi" w:eastAsia="標楷體" w:hAnsiTheme="minorHAnsi" w:cstheme="minorHAnsi"/>
                <w:b/>
                <w:bCs/>
                <w:spacing w:val="0"/>
                <w:sz w:val="24"/>
                <w:szCs w:val="24"/>
              </w:rPr>
              <w:sym w:font="Wingdings" w:char="F06F"/>
            </w:r>
            <w:r w:rsidRPr="00DF727D">
              <w:rPr>
                <w:rFonts w:asciiTheme="minorHAnsi" w:eastAsia="標楷體" w:hAnsiTheme="minorHAnsi" w:cstheme="minorHAnsi"/>
                <w:b/>
                <w:bCs/>
                <w:spacing w:val="0"/>
                <w:sz w:val="24"/>
                <w:szCs w:val="24"/>
              </w:rPr>
              <w:t xml:space="preserve"> </w:t>
            </w:r>
            <w:r w:rsidRPr="00DF727D">
              <w:rPr>
                <w:rFonts w:asciiTheme="minorHAnsi" w:eastAsia="標楷體" w:hAnsiTheme="minorHAnsi" w:cstheme="minorHAnsi"/>
                <w:b/>
                <w:bCs/>
                <w:spacing w:val="0"/>
                <w:sz w:val="24"/>
                <w:szCs w:val="24"/>
              </w:rPr>
              <w:t>素</w:t>
            </w:r>
            <w:r w:rsidRPr="00DF727D">
              <w:rPr>
                <w:rFonts w:asciiTheme="minorHAnsi" w:eastAsia="標楷體" w:hAnsiTheme="minorHAnsi" w:cstheme="minorHAnsi"/>
                <w:b/>
                <w:bCs/>
                <w:spacing w:val="0"/>
                <w:sz w:val="24"/>
                <w:szCs w:val="24"/>
              </w:rPr>
              <w:sym w:font="Wingdings" w:char="F06F"/>
            </w:r>
          </w:p>
        </w:tc>
      </w:tr>
    </w:tbl>
    <w:p w:rsidR="006D1D59" w:rsidRPr="00DF727D" w:rsidRDefault="006D1D59" w:rsidP="00920487">
      <w:pPr>
        <w:snapToGrid w:val="0"/>
        <w:spacing w:before="60" w:after="60" w:line="260" w:lineRule="exact"/>
        <w:textAlignment w:val="baseline"/>
        <w:rPr>
          <w:rFonts w:asciiTheme="minorHAnsi" w:eastAsia="標楷體" w:hAnsiTheme="minorHAnsi" w:cstheme="minorHAnsi"/>
          <w:b/>
          <w:sz w:val="24"/>
          <w:szCs w:val="24"/>
        </w:rPr>
      </w:pPr>
    </w:p>
    <w:p w:rsidR="006D1D59" w:rsidRPr="00DF727D" w:rsidRDefault="006D1D59" w:rsidP="006D1D59">
      <w:pPr>
        <w:ind w:rightChars="105" w:right="244"/>
        <w:jc w:val="both"/>
        <w:rPr>
          <w:rFonts w:asciiTheme="minorHAnsi" w:eastAsia="標楷體" w:hAnsiTheme="minorHAnsi" w:cstheme="minorHAnsi"/>
          <w:b/>
          <w:sz w:val="24"/>
          <w:szCs w:val="24"/>
        </w:rPr>
      </w:pPr>
      <w:r w:rsidRPr="00DF727D">
        <w:rPr>
          <w:rFonts w:asciiTheme="minorHAnsi" w:eastAsia="標楷體" w:hAnsiTheme="minorHAnsi" w:cstheme="minorHAnsi"/>
          <w:b/>
          <w:sz w:val="24"/>
          <w:szCs w:val="24"/>
        </w:rPr>
        <w:t>本案聯絡人</w:t>
      </w:r>
      <w:r w:rsidRPr="00DF727D">
        <w:rPr>
          <w:rFonts w:asciiTheme="minorHAnsi" w:eastAsia="標楷體" w:hAnsiTheme="minorHAnsi" w:cstheme="minorHAnsi"/>
          <w:b/>
          <w:sz w:val="24"/>
          <w:szCs w:val="24"/>
        </w:rPr>
        <w:t>:</w:t>
      </w:r>
    </w:p>
    <w:p w:rsidR="006D1D59" w:rsidRPr="00DF727D" w:rsidRDefault="006D1D59" w:rsidP="006D1D59">
      <w:pPr>
        <w:ind w:rightChars="105" w:right="244"/>
        <w:jc w:val="both"/>
        <w:rPr>
          <w:rFonts w:asciiTheme="minorHAnsi" w:eastAsia="標楷體" w:hAnsiTheme="minorHAnsi" w:cstheme="minorHAnsi"/>
          <w:b/>
          <w:sz w:val="24"/>
          <w:szCs w:val="24"/>
        </w:rPr>
      </w:pPr>
      <w:r w:rsidRPr="00DF727D">
        <w:rPr>
          <w:rFonts w:asciiTheme="minorHAnsi" w:eastAsia="標楷體" w:hAnsiTheme="minorHAnsi" w:cstheme="minorHAnsi"/>
          <w:b/>
          <w:sz w:val="24"/>
          <w:szCs w:val="24"/>
        </w:rPr>
        <w:t>工研院生</w:t>
      </w:r>
      <w:proofErr w:type="gramStart"/>
      <w:r w:rsidRPr="00DF727D">
        <w:rPr>
          <w:rFonts w:asciiTheme="minorHAnsi" w:eastAsia="標楷體" w:hAnsiTheme="minorHAnsi" w:cstheme="minorHAnsi"/>
          <w:b/>
          <w:sz w:val="24"/>
          <w:szCs w:val="24"/>
        </w:rPr>
        <w:t>醫</w:t>
      </w:r>
      <w:proofErr w:type="gramEnd"/>
      <w:r w:rsidRPr="00DF727D">
        <w:rPr>
          <w:rFonts w:asciiTheme="minorHAnsi" w:eastAsia="標楷體" w:hAnsiTheme="minorHAnsi" w:cstheme="minorHAnsi"/>
          <w:b/>
          <w:sz w:val="24"/>
          <w:szCs w:val="24"/>
        </w:rPr>
        <w:t>所</w:t>
      </w:r>
      <w:r w:rsidRPr="00DF727D">
        <w:rPr>
          <w:rFonts w:asciiTheme="minorHAnsi" w:eastAsia="標楷體" w:hAnsiTheme="minorHAnsi" w:cstheme="minorHAnsi"/>
          <w:b/>
          <w:sz w:val="24"/>
          <w:szCs w:val="24"/>
        </w:rPr>
        <w:t xml:space="preserve"> </w:t>
      </w:r>
      <w:r w:rsidRPr="00DF727D">
        <w:rPr>
          <w:rFonts w:asciiTheme="minorHAnsi" w:eastAsia="標楷體" w:hAnsiTheme="minorHAnsi" w:cstheme="minorHAnsi"/>
          <w:b/>
          <w:sz w:val="24"/>
          <w:szCs w:val="24"/>
        </w:rPr>
        <w:t>林慧琪小姐，電話</w:t>
      </w:r>
      <w:r w:rsidRPr="00DF727D">
        <w:rPr>
          <w:rFonts w:asciiTheme="minorHAnsi" w:eastAsia="標楷體" w:hAnsiTheme="minorHAnsi" w:cstheme="minorHAnsi"/>
          <w:b/>
          <w:sz w:val="24"/>
          <w:szCs w:val="24"/>
        </w:rPr>
        <w:t>:03-5743977</w:t>
      </w:r>
      <w:r w:rsidR="001C5AF5" w:rsidRPr="00DF727D">
        <w:rPr>
          <w:rFonts w:asciiTheme="minorHAnsi" w:eastAsia="標楷體" w:hAnsiTheme="minorHAnsi" w:cstheme="minorHAnsi"/>
          <w:b/>
          <w:sz w:val="24"/>
          <w:szCs w:val="24"/>
        </w:rPr>
        <w:t xml:space="preserve"> </w:t>
      </w:r>
      <w:r w:rsidR="001C5AF5" w:rsidRPr="00DF727D">
        <w:rPr>
          <w:rFonts w:asciiTheme="minorHAnsi" w:eastAsia="標楷體" w:hAnsiTheme="minorHAnsi" w:cstheme="minorHAnsi"/>
          <w:b/>
          <w:sz w:val="24"/>
          <w:szCs w:val="24"/>
        </w:rPr>
        <w:t>，</w:t>
      </w:r>
      <w:r w:rsidR="001C5AF5" w:rsidRPr="00DF727D">
        <w:rPr>
          <w:rFonts w:asciiTheme="minorHAnsi" w:eastAsia="標楷體" w:hAnsiTheme="minorHAnsi" w:cstheme="minorHAnsi"/>
          <w:b/>
          <w:sz w:val="24"/>
          <w:szCs w:val="24"/>
        </w:rPr>
        <w:t xml:space="preserve"> </w:t>
      </w:r>
      <w:r w:rsidR="001C5AF5" w:rsidRPr="00DF727D">
        <w:rPr>
          <w:rFonts w:asciiTheme="minorHAnsi" w:eastAsia="標楷體" w:hAnsiTheme="minorHAnsi" w:cstheme="minorHAnsi"/>
          <w:b/>
          <w:sz w:val="24"/>
          <w:szCs w:val="24"/>
        </w:rPr>
        <w:t>信箱</w:t>
      </w:r>
      <w:r w:rsidR="001C5AF5" w:rsidRPr="00DF727D">
        <w:rPr>
          <w:rFonts w:asciiTheme="minorHAnsi" w:eastAsia="標楷體" w:hAnsiTheme="minorHAnsi" w:cstheme="minorHAnsi"/>
          <w:b/>
          <w:sz w:val="24"/>
          <w:szCs w:val="24"/>
        </w:rPr>
        <w:t>: huichilin@itri.org.tw</w:t>
      </w:r>
    </w:p>
    <w:p w:rsidR="006D1D59" w:rsidRPr="00DF727D" w:rsidRDefault="006D1D59" w:rsidP="006D1D59">
      <w:pPr>
        <w:ind w:rightChars="105" w:right="244"/>
        <w:jc w:val="both"/>
        <w:rPr>
          <w:rFonts w:asciiTheme="minorHAnsi" w:eastAsia="標楷體" w:hAnsiTheme="minorHAnsi" w:cstheme="minorHAnsi"/>
          <w:b/>
          <w:sz w:val="24"/>
          <w:szCs w:val="24"/>
        </w:rPr>
      </w:pPr>
      <w:r w:rsidRPr="00DF727D">
        <w:rPr>
          <w:rFonts w:asciiTheme="minorHAnsi" w:eastAsia="標楷體" w:hAnsiTheme="minorHAnsi" w:cstheme="minorHAnsi"/>
          <w:b/>
          <w:sz w:val="24"/>
          <w:szCs w:val="24"/>
        </w:rPr>
        <w:t xml:space="preserve">             </w:t>
      </w:r>
      <w:r w:rsidRPr="00DF727D">
        <w:rPr>
          <w:rFonts w:asciiTheme="minorHAnsi" w:eastAsia="標楷體" w:hAnsiTheme="minorHAnsi" w:cstheme="minorHAnsi"/>
          <w:b/>
          <w:sz w:val="24"/>
          <w:szCs w:val="24"/>
        </w:rPr>
        <w:t>林舒蓉小姐，電話</w:t>
      </w:r>
      <w:r w:rsidRPr="00DF727D">
        <w:rPr>
          <w:rFonts w:asciiTheme="minorHAnsi" w:eastAsia="標楷體" w:hAnsiTheme="minorHAnsi" w:cstheme="minorHAnsi"/>
          <w:b/>
          <w:sz w:val="24"/>
          <w:szCs w:val="24"/>
        </w:rPr>
        <w:t>:03-5732850</w:t>
      </w:r>
    </w:p>
    <w:p w:rsidR="00236E54" w:rsidRPr="00DF727D" w:rsidRDefault="00816055" w:rsidP="00236E54">
      <w:pPr>
        <w:adjustRightInd/>
        <w:spacing w:line="240" w:lineRule="auto"/>
        <w:textAlignment w:val="auto"/>
        <w:rPr>
          <w:rFonts w:asciiTheme="minorHAnsi" w:eastAsia="標楷體" w:hAnsiTheme="minorHAnsi" w:cstheme="minorHAnsi"/>
          <w:sz w:val="24"/>
          <w:szCs w:val="24"/>
        </w:rPr>
      </w:pPr>
      <w:r w:rsidRPr="00DF727D">
        <w:rPr>
          <w:rFonts w:asciiTheme="minorHAnsi" w:eastAsia="標楷體" w:hAnsiTheme="minorHAnsi" w:cstheme="minorHAnsi"/>
          <w:b/>
          <w:sz w:val="24"/>
          <w:szCs w:val="24"/>
        </w:rPr>
        <w:br w:type="page"/>
      </w:r>
      <w:r w:rsidR="00236E54" w:rsidRPr="00DF727D">
        <w:rPr>
          <w:rFonts w:asciiTheme="minorHAnsi" w:eastAsia="標楷體" w:hAnsiTheme="minorHAnsi" w:cstheme="minorHAnsi"/>
          <w:noProof/>
          <w:sz w:val="24"/>
          <w:szCs w:val="24"/>
        </w:rPr>
        <w:lastRenderedPageBreak/>
        <w:drawing>
          <wp:anchor distT="0" distB="0" distL="114300" distR="114300" simplePos="0" relativeHeight="251661824" behindDoc="1" locked="0" layoutInCell="1" allowOverlap="1" wp14:anchorId="451F22BF" wp14:editId="5684E20F">
            <wp:simplePos x="0" y="0"/>
            <wp:positionH relativeFrom="column">
              <wp:posOffset>4312920</wp:posOffset>
            </wp:positionH>
            <wp:positionV relativeFrom="paragraph">
              <wp:posOffset>-7620</wp:posOffset>
            </wp:positionV>
            <wp:extent cx="1435735" cy="311150"/>
            <wp:effectExtent l="0" t="0" r="0" b="0"/>
            <wp:wrapTight wrapText="bothSides">
              <wp:wrapPolygon edited="0">
                <wp:start x="0" y="0"/>
                <wp:lineTo x="0" y="18514"/>
                <wp:lineTo x="18629" y="19837"/>
                <wp:lineTo x="21208" y="19837"/>
                <wp:lineTo x="21208" y="10580"/>
                <wp:lineTo x="9458"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Elucida - Style 1_T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5735" cy="311150"/>
                    </a:xfrm>
                    <a:prstGeom prst="rect">
                      <a:avLst/>
                    </a:prstGeom>
                  </pic:spPr>
                </pic:pic>
              </a:graphicData>
            </a:graphic>
            <wp14:sizeRelH relativeFrom="page">
              <wp14:pctWidth>0</wp14:pctWidth>
            </wp14:sizeRelH>
            <wp14:sizeRelV relativeFrom="page">
              <wp14:pctHeight>0</wp14:pctHeight>
            </wp14:sizeRelV>
          </wp:anchor>
        </w:drawing>
      </w:r>
      <w:r w:rsidR="00236E54" w:rsidRPr="00DF727D">
        <w:rPr>
          <w:rFonts w:asciiTheme="minorHAnsi" w:eastAsia="標楷體" w:hAnsiTheme="minorHAnsi" w:cstheme="minorHAnsi"/>
          <w:b/>
          <w:sz w:val="24"/>
          <w:szCs w:val="24"/>
        </w:rPr>
        <w:t>講師簡歷</w:t>
      </w:r>
      <w:r w:rsidR="00236E54" w:rsidRPr="00DF727D">
        <w:rPr>
          <w:rFonts w:asciiTheme="minorHAnsi" w:eastAsia="標楷體" w:hAnsiTheme="minorHAnsi" w:cstheme="minorHAnsi"/>
          <w:b/>
          <w:sz w:val="24"/>
          <w:szCs w:val="24"/>
        </w:rPr>
        <w:t>:</w:t>
      </w:r>
    </w:p>
    <w:p w:rsidR="00236E54" w:rsidRPr="00DF727D" w:rsidRDefault="00236E54" w:rsidP="00236E54">
      <w:pPr>
        <w:widowControl w:val="0"/>
        <w:autoSpaceDE w:val="0"/>
        <w:autoSpaceDN w:val="0"/>
        <w:spacing w:line="240" w:lineRule="auto"/>
        <w:textAlignment w:val="auto"/>
        <w:rPr>
          <w:rFonts w:asciiTheme="minorHAnsi" w:eastAsia="標楷體" w:hAnsiTheme="minorHAnsi" w:cstheme="minorHAnsi"/>
          <w:b/>
          <w:sz w:val="24"/>
          <w:szCs w:val="24"/>
        </w:rPr>
      </w:pPr>
      <w:r w:rsidRPr="00DF727D">
        <w:rPr>
          <w:rFonts w:asciiTheme="minorHAnsi" w:eastAsia="標楷體" w:hAnsiTheme="minorHAnsi" w:cstheme="minorHAnsi"/>
          <w:b/>
          <w:noProof/>
          <w:sz w:val="24"/>
          <w:szCs w:val="24"/>
        </w:rPr>
        <w:drawing>
          <wp:anchor distT="0" distB="0" distL="114300" distR="114300" simplePos="0" relativeHeight="251663872" behindDoc="1" locked="0" layoutInCell="1" allowOverlap="1" wp14:anchorId="0BDB84C6" wp14:editId="7F815FB1">
            <wp:simplePos x="0" y="0"/>
            <wp:positionH relativeFrom="column">
              <wp:posOffset>4497070</wp:posOffset>
            </wp:positionH>
            <wp:positionV relativeFrom="paragraph">
              <wp:posOffset>105410</wp:posOffset>
            </wp:positionV>
            <wp:extent cx="792480" cy="1003935"/>
            <wp:effectExtent l="0" t="0" r="7620" b="5715"/>
            <wp:wrapTight wrapText="bothSides">
              <wp:wrapPolygon edited="0">
                <wp:start x="0" y="0"/>
                <wp:lineTo x="0" y="21313"/>
                <wp:lineTo x="21288" y="21313"/>
                <wp:lineTo x="21288" y="0"/>
                <wp:lineTo x="0" y="0"/>
              </wp:wrapPolygon>
            </wp:wrapTight>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2480" cy="1003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6E54" w:rsidRPr="00DF727D" w:rsidRDefault="00236E54" w:rsidP="00236E54">
      <w:pPr>
        <w:widowControl w:val="0"/>
        <w:autoSpaceDE w:val="0"/>
        <w:autoSpaceDN w:val="0"/>
        <w:spacing w:line="240" w:lineRule="auto"/>
        <w:textAlignment w:val="auto"/>
        <w:rPr>
          <w:rFonts w:asciiTheme="minorHAnsi" w:eastAsia="標楷體" w:hAnsiTheme="minorHAnsi" w:cstheme="minorHAnsi"/>
          <w:b/>
          <w:sz w:val="24"/>
          <w:szCs w:val="24"/>
        </w:rPr>
      </w:pPr>
      <w:r w:rsidRPr="00DF727D">
        <w:rPr>
          <w:rFonts w:asciiTheme="minorHAnsi" w:eastAsia="標楷體" w:hAnsiTheme="minorHAnsi" w:cstheme="minorHAnsi"/>
          <w:b/>
          <w:sz w:val="24"/>
          <w:szCs w:val="24"/>
        </w:rPr>
        <w:t>Steven Rosen, Ph.D.</w:t>
      </w:r>
    </w:p>
    <w:p w:rsidR="00236E54" w:rsidRPr="00DF727D" w:rsidRDefault="00236E54" w:rsidP="00236E54">
      <w:pPr>
        <w:widowControl w:val="0"/>
        <w:autoSpaceDE w:val="0"/>
        <w:autoSpaceDN w:val="0"/>
        <w:spacing w:line="240" w:lineRule="auto"/>
        <w:textAlignment w:val="auto"/>
        <w:rPr>
          <w:rFonts w:asciiTheme="minorHAnsi" w:eastAsia="標楷體" w:hAnsiTheme="minorHAnsi" w:cstheme="minorHAnsi"/>
          <w:b/>
          <w:sz w:val="24"/>
          <w:szCs w:val="24"/>
        </w:rPr>
      </w:pPr>
      <w:r w:rsidRPr="00DF727D">
        <w:rPr>
          <w:rFonts w:asciiTheme="minorHAnsi" w:eastAsia="標楷體" w:hAnsiTheme="minorHAnsi" w:cstheme="minorHAnsi"/>
          <w:b/>
          <w:sz w:val="24"/>
          <w:szCs w:val="24"/>
        </w:rPr>
        <w:t>Vice President</w:t>
      </w:r>
    </w:p>
    <w:p w:rsidR="00236E54" w:rsidRPr="00DF727D" w:rsidRDefault="00236E54" w:rsidP="00236E54">
      <w:pPr>
        <w:widowControl w:val="0"/>
        <w:autoSpaceDE w:val="0"/>
        <w:autoSpaceDN w:val="0"/>
        <w:spacing w:line="240" w:lineRule="auto"/>
        <w:textAlignment w:val="auto"/>
        <w:rPr>
          <w:rFonts w:asciiTheme="minorHAnsi" w:eastAsia="標楷體" w:hAnsiTheme="minorHAnsi" w:cstheme="minorHAnsi"/>
          <w:b/>
          <w:sz w:val="24"/>
          <w:szCs w:val="24"/>
        </w:rPr>
      </w:pPr>
      <w:r w:rsidRPr="00DF727D">
        <w:rPr>
          <w:rFonts w:asciiTheme="minorHAnsi" w:eastAsia="標楷體" w:hAnsiTheme="minorHAnsi" w:cstheme="minorHAnsi"/>
          <w:b/>
          <w:sz w:val="24"/>
          <w:szCs w:val="24"/>
        </w:rPr>
        <w:t>Business Development and Strategy</w:t>
      </w:r>
    </w:p>
    <w:p w:rsidR="00236E54" w:rsidRPr="00DF727D" w:rsidRDefault="00236E54" w:rsidP="00236E54">
      <w:pPr>
        <w:widowControl w:val="0"/>
        <w:autoSpaceDE w:val="0"/>
        <w:autoSpaceDN w:val="0"/>
        <w:spacing w:line="240" w:lineRule="auto"/>
        <w:textAlignment w:val="auto"/>
        <w:rPr>
          <w:rFonts w:asciiTheme="minorHAnsi" w:eastAsia="標楷體" w:hAnsiTheme="minorHAnsi" w:cstheme="minorHAnsi"/>
          <w:b/>
          <w:sz w:val="24"/>
          <w:szCs w:val="24"/>
        </w:rPr>
      </w:pPr>
      <w:r w:rsidRPr="00DF727D">
        <w:rPr>
          <w:rFonts w:asciiTheme="minorHAnsi" w:eastAsia="標楷體" w:hAnsiTheme="minorHAnsi" w:cstheme="minorHAnsi"/>
          <w:b/>
          <w:sz w:val="24"/>
          <w:szCs w:val="24"/>
        </w:rPr>
        <w:t>Elucida Oncology, Inc.</w:t>
      </w:r>
    </w:p>
    <w:p w:rsidR="00236E54" w:rsidRPr="00DF727D" w:rsidRDefault="00236E54" w:rsidP="00236E54">
      <w:pPr>
        <w:widowControl w:val="0"/>
        <w:autoSpaceDE w:val="0"/>
        <w:autoSpaceDN w:val="0"/>
        <w:spacing w:line="240" w:lineRule="auto"/>
        <w:textAlignment w:val="auto"/>
        <w:rPr>
          <w:rFonts w:asciiTheme="minorHAnsi" w:eastAsia="標楷體" w:hAnsiTheme="minorHAnsi" w:cstheme="minorHAnsi"/>
          <w:b/>
          <w:sz w:val="24"/>
          <w:szCs w:val="24"/>
        </w:rPr>
      </w:pPr>
      <w:r w:rsidRPr="00DF727D">
        <w:rPr>
          <w:rFonts w:asciiTheme="minorHAnsi" w:eastAsia="標楷體" w:hAnsiTheme="minorHAnsi" w:cstheme="minorHAnsi"/>
          <w:b/>
          <w:sz w:val="24"/>
          <w:szCs w:val="24"/>
        </w:rPr>
        <w:t>New York</w:t>
      </w:r>
    </w:p>
    <w:p w:rsidR="00236E54" w:rsidRPr="00DF727D" w:rsidRDefault="00236E54" w:rsidP="00236E54">
      <w:pPr>
        <w:widowControl w:val="0"/>
        <w:autoSpaceDE w:val="0"/>
        <w:autoSpaceDN w:val="0"/>
        <w:spacing w:line="240" w:lineRule="auto"/>
        <w:textAlignment w:val="auto"/>
        <w:rPr>
          <w:rFonts w:asciiTheme="minorHAnsi" w:eastAsia="標楷體" w:hAnsiTheme="minorHAnsi" w:cstheme="minorHAnsi"/>
          <w:b/>
          <w:sz w:val="24"/>
          <w:szCs w:val="24"/>
        </w:rPr>
      </w:pPr>
    </w:p>
    <w:p w:rsidR="00236E54" w:rsidRPr="00DF727D" w:rsidRDefault="00236E54" w:rsidP="00236E54">
      <w:pPr>
        <w:widowControl w:val="0"/>
        <w:autoSpaceDE w:val="0"/>
        <w:autoSpaceDN w:val="0"/>
        <w:spacing w:line="240" w:lineRule="auto"/>
        <w:textAlignment w:val="auto"/>
        <w:rPr>
          <w:rFonts w:asciiTheme="minorHAnsi" w:eastAsia="標楷體" w:hAnsiTheme="minorHAnsi" w:cstheme="minorHAnsi"/>
          <w:b/>
          <w:sz w:val="24"/>
          <w:szCs w:val="24"/>
        </w:rPr>
      </w:pPr>
    </w:p>
    <w:p w:rsidR="00E07893" w:rsidRPr="00DF727D" w:rsidRDefault="00E07893" w:rsidP="00E07893">
      <w:pPr>
        <w:widowControl w:val="0"/>
        <w:autoSpaceDE w:val="0"/>
        <w:autoSpaceDN w:val="0"/>
        <w:spacing w:line="240" w:lineRule="auto"/>
        <w:textAlignment w:val="auto"/>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Steve Rosen is the Vice President of Business Development and Strategy of Elucida Oncology,</w:t>
      </w:r>
    </w:p>
    <w:p w:rsidR="00E07893" w:rsidRPr="00DF727D" w:rsidRDefault="00E07893" w:rsidP="00E07893">
      <w:pPr>
        <w:widowControl w:val="0"/>
        <w:autoSpaceDE w:val="0"/>
        <w:autoSpaceDN w:val="0"/>
        <w:spacing w:line="240" w:lineRule="auto"/>
        <w:textAlignment w:val="auto"/>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Inc. Dr. Rosen has an excellent track record of maximizing the impact and success of</w:t>
      </w:r>
    </w:p>
    <w:p w:rsidR="00E07893" w:rsidRPr="00DF727D" w:rsidRDefault="00E07893" w:rsidP="00E07893">
      <w:pPr>
        <w:widowControl w:val="0"/>
        <w:autoSpaceDE w:val="0"/>
        <w:autoSpaceDN w:val="0"/>
        <w:spacing w:line="240" w:lineRule="auto"/>
        <w:textAlignment w:val="auto"/>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diagnostic and therapeutic assets.</w:t>
      </w:r>
    </w:p>
    <w:p w:rsidR="00E07893" w:rsidRPr="00DF727D" w:rsidRDefault="00E07893" w:rsidP="00E07893">
      <w:pPr>
        <w:widowControl w:val="0"/>
        <w:autoSpaceDE w:val="0"/>
        <w:autoSpaceDN w:val="0"/>
        <w:spacing w:line="240" w:lineRule="auto"/>
        <w:textAlignment w:val="auto"/>
        <w:rPr>
          <w:rFonts w:asciiTheme="minorHAnsi" w:eastAsia="標楷體" w:hAnsiTheme="minorHAnsi" w:cstheme="minorHAnsi"/>
          <w:spacing w:val="0"/>
          <w:sz w:val="24"/>
          <w:szCs w:val="24"/>
        </w:rPr>
      </w:pPr>
    </w:p>
    <w:p w:rsidR="00E07893" w:rsidRPr="00DF727D" w:rsidRDefault="00E07893" w:rsidP="00E07893">
      <w:pPr>
        <w:widowControl w:val="0"/>
        <w:autoSpaceDE w:val="0"/>
        <w:autoSpaceDN w:val="0"/>
        <w:spacing w:line="240" w:lineRule="auto"/>
        <w:textAlignment w:val="auto"/>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Dr. Rosen has more than 30 years of operational and leadership experience in the life sciences</w:t>
      </w:r>
    </w:p>
    <w:p w:rsidR="00E07893" w:rsidRPr="00DF727D" w:rsidRDefault="00E07893" w:rsidP="00E07893">
      <w:pPr>
        <w:widowControl w:val="0"/>
        <w:autoSpaceDE w:val="0"/>
        <w:autoSpaceDN w:val="0"/>
        <w:spacing w:line="240" w:lineRule="auto"/>
        <w:textAlignment w:val="auto"/>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industry. Prior to Elucida, he was Executive Director, Pipeline and Commercial Strategy for</w:t>
      </w:r>
    </w:p>
    <w:p w:rsidR="00E07893" w:rsidRPr="00DF727D" w:rsidRDefault="00E07893" w:rsidP="00E07893">
      <w:pPr>
        <w:widowControl w:val="0"/>
        <w:autoSpaceDE w:val="0"/>
        <w:autoSpaceDN w:val="0"/>
        <w:spacing w:line="240" w:lineRule="auto"/>
        <w:textAlignment w:val="auto"/>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the Oncology Business Unit of Novartis Pharmaceuticals. In this role, he led a team</w:t>
      </w:r>
    </w:p>
    <w:p w:rsidR="00E07893" w:rsidRPr="00DF727D" w:rsidRDefault="00E07893" w:rsidP="00E07893">
      <w:pPr>
        <w:widowControl w:val="0"/>
        <w:autoSpaceDE w:val="0"/>
        <w:autoSpaceDN w:val="0"/>
        <w:spacing w:line="240" w:lineRule="auto"/>
        <w:textAlignment w:val="auto"/>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responsible for strategic direction for global personalized medicine commercial strategy for</w:t>
      </w:r>
    </w:p>
    <w:p w:rsidR="00E07893" w:rsidRPr="00DF727D" w:rsidRDefault="00E07893" w:rsidP="00E07893">
      <w:pPr>
        <w:widowControl w:val="0"/>
        <w:autoSpaceDE w:val="0"/>
        <w:autoSpaceDN w:val="0"/>
        <w:spacing w:line="240" w:lineRule="auto"/>
        <w:textAlignment w:val="auto"/>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Phase I through III compounds in the Novartis Oncology pipeline as well as supported</w:t>
      </w:r>
    </w:p>
    <w:p w:rsidR="00E07893" w:rsidRPr="00DF727D" w:rsidRDefault="00E07893" w:rsidP="00E07893">
      <w:pPr>
        <w:widowControl w:val="0"/>
        <w:autoSpaceDE w:val="0"/>
        <w:autoSpaceDN w:val="0"/>
        <w:spacing w:line="240" w:lineRule="auto"/>
        <w:textAlignment w:val="auto"/>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 xml:space="preserve">execution of personalized medicine programs for in-line brands. He was also the Novartis </w:t>
      </w:r>
      <w:proofErr w:type="spellStart"/>
      <w:r w:rsidRPr="00DF727D">
        <w:rPr>
          <w:rFonts w:asciiTheme="minorHAnsi" w:eastAsia="標楷體" w:hAnsiTheme="minorHAnsi" w:cstheme="minorHAnsi"/>
          <w:spacing w:val="0"/>
          <w:sz w:val="24"/>
          <w:szCs w:val="24"/>
        </w:rPr>
        <w:t>Cochair</w:t>
      </w:r>
      <w:proofErr w:type="spellEnd"/>
    </w:p>
    <w:p w:rsidR="00E07893" w:rsidRPr="00DF727D" w:rsidRDefault="00E07893" w:rsidP="00E07893">
      <w:pPr>
        <w:widowControl w:val="0"/>
        <w:autoSpaceDE w:val="0"/>
        <w:autoSpaceDN w:val="0"/>
        <w:spacing w:line="240" w:lineRule="auto"/>
        <w:textAlignment w:val="auto"/>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on the Oncology Strategic Governance Group of the European Innovative Medicines</w:t>
      </w:r>
    </w:p>
    <w:p w:rsidR="00E07893" w:rsidRPr="00DF727D" w:rsidRDefault="00E07893" w:rsidP="00E07893">
      <w:pPr>
        <w:widowControl w:val="0"/>
        <w:autoSpaceDE w:val="0"/>
        <w:autoSpaceDN w:val="0"/>
        <w:spacing w:line="240" w:lineRule="auto"/>
        <w:textAlignment w:val="auto"/>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Initiative, the Novartis representative to the US Personalized Medicine Coalition and Co-</w:t>
      </w:r>
    </w:p>
    <w:p w:rsidR="00E07893" w:rsidRPr="00DF727D" w:rsidRDefault="00E07893" w:rsidP="00E07893">
      <w:pPr>
        <w:widowControl w:val="0"/>
        <w:autoSpaceDE w:val="0"/>
        <w:autoSpaceDN w:val="0"/>
        <w:spacing w:line="240" w:lineRule="auto"/>
        <w:textAlignment w:val="auto"/>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Chair of the Novartis translational Clinical Oncology/ Companion Diagnostics Committee</w:t>
      </w:r>
    </w:p>
    <w:p w:rsidR="00E07893" w:rsidRPr="00DF727D" w:rsidRDefault="00E07893" w:rsidP="00E07893">
      <w:pPr>
        <w:widowControl w:val="0"/>
        <w:autoSpaceDE w:val="0"/>
        <w:autoSpaceDN w:val="0"/>
        <w:spacing w:line="240" w:lineRule="auto"/>
        <w:textAlignment w:val="auto"/>
        <w:rPr>
          <w:rFonts w:asciiTheme="minorHAnsi" w:eastAsia="標楷體" w:hAnsiTheme="minorHAnsi" w:cstheme="minorHAnsi"/>
          <w:spacing w:val="0"/>
          <w:sz w:val="24"/>
          <w:szCs w:val="24"/>
        </w:rPr>
      </w:pPr>
    </w:p>
    <w:p w:rsidR="00E07893" w:rsidRPr="00DF727D" w:rsidRDefault="00E07893" w:rsidP="00E07893">
      <w:pPr>
        <w:widowControl w:val="0"/>
        <w:autoSpaceDE w:val="0"/>
        <w:autoSpaceDN w:val="0"/>
        <w:spacing w:line="240" w:lineRule="auto"/>
        <w:textAlignment w:val="auto"/>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Prior to Novartis, Dr. Rosen enjoyed a 14 year career at Johnson &amp; Johnson as a co-founder</w:t>
      </w:r>
    </w:p>
    <w:p w:rsidR="00E07893" w:rsidRPr="00DF727D" w:rsidRDefault="00E07893" w:rsidP="00E07893">
      <w:pPr>
        <w:widowControl w:val="0"/>
        <w:autoSpaceDE w:val="0"/>
        <w:autoSpaceDN w:val="0"/>
        <w:spacing w:line="240" w:lineRule="auto"/>
        <w:textAlignment w:val="auto"/>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 xml:space="preserve">of the </w:t>
      </w:r>
      <w:proofErr w:type="spellStart"/>
      <w:r w:rsidRPr="00DF727D">
        <w:rPr>
          <w:rFonts w:asciiTheme="minorHAnsi" w:eastAsia="標楷體" w:hAnsiTheme="minorHAnsi" w:cstheme="minorHAnsi"/>
          <w:spacing w:val="0"/>
          <w:sz w:val="24"/>
          <w:szCs w:val="24"/>
        </w:rPr>
        <w:t>Veridex</w:t>
      </w:r>
      <w:proofErr w:type="spellEnd"/>
      <w:r w:rsidRPr="00DF727D">
        <w:rPr>
          <w:rFonts w:asciiTheme="minorHAnsi" w:eastAsia="標楷體" w:hAnsiTheme="minorHAnsi" w:cstheme="minorHAnsi"/>
          <w:spacing w:val="0"/>
          <w:sz w:val="24"/>
          <w:szCs w:val="24"/>
        </w:rPr>
        <w:t xml:space="preserve"> circulating tumor cell-focused division and as a World-Wide Senior Director</w:t>
      </w:r>
    </w:p>
    <w:p w:rsidR="00E07893" w:rsidRPr="00DF727D" w:rsidRDefault="00E07893" w:rsidP="00E07893">
      <w:pPr>
        <w:widowControl w:val="0"/>
        <w:autoSpaceDE w:val="0"/>
        <w:autoSpaceDN w:val="0"/>
        <w:spacing w:line="240" w:lineRule="auto"/>
        <w:textAlignment w:val="auto"/>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of Business Development and Healthcare Investment for the Ortho Clinical Diagnostics</w:t>
      </w:r>
    </w:p>
    <w:p w:rsidR="00E07893" w:rsidRPr="00DF727D" w:rsidRDefault="00E07893" w:rsidP="00E07893">
      <w:pPr>
        <w:widowControl w:val="0"/>
        <w:autoSpaceDE w:val="0"/>
        <w:autoSpaceDN w:val="0"/>
        <w:spacing w:line="240" w:lineRule="auto"/>
        <w:textAlignment w:val="auto"/>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franchise. In this role, he oversaw 5 strategic business alliances that created over $300MM</w:t>
      </w:r>
    </w:p>
    <w:p w:rsidR="00E07893" w:rsidRPr="00DF727D" w:rsidRDefault="00E07893" w:rsidP="00E07893">
      <w:pPr>
        <w:widowControl w:val="0"/>
        <w:autoSpaceDE w:val="0"/>
        <w:autoSpaceDN w:val="0"/>
        <w:spacing w:line="240" w:lineRule="auto"/>
        <w:textAlignment w:val="auto"/>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per year in revenue and delivered 10 significant business transactions, driving overall business</w:t>
      </w:r>
    </w:p>
    <w:p w:rsidR="00E07893" w:rsidRPr="00DF727D" w:rsidRDefault="00E07893" w:rsidP="00E07893">
      <w:pPr>
        <w:widowControl w:val="0"/>
        <w:autoSpaceDE w:val="0"/>
        <w:autoSpaceDN w:val="0"/>
        <w:spacing w:line="240" w:lineRule="auto"/>
        <w:textAlignment w:val="auto"/>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growth. He also managed the company’s complex IP portfolio of thousands of patents and</w:t>
      </w:r>
    </w:p>
    <w:p w:rsidR="00E07893" w:rsidRPr="00DF727D" w:rsidRDefault="00E07893" w:rsidP="00E07893">
      <w:pPr>
        <w:widowControl w:val="0"/>
        <w:autoSpaceDE w:val="0"/>
        <w:autoSpaceDN w:val="0"/>
        <w:spacing w:line="240" w:lineRule="auto"/>
        <w:textAlignment w:val="auto"/>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managed a budget of $120MM that he applied to drive successful growth initiatives.</w:t>
      </w:r>
    </w:p>
    <w:p w:rsidR="00E07893" w:rsidRPr="00DF727D" w:rsidRDefault="00E07893" w:rsidP="00E07893">
      <w:pPr>
        <w:widowControl w:val="0"/>
        <w:autoSpaceDE w:val="0"/>
        <w:autoSpaceDN w:val="0"/>
        <w:spacing w:line="240" w:lineRule="auto"/>
        <w:textAlignment w:val="auto"/>
        <w:rPr>
          <w:rFonts w:asciiTheme="minorHAnsi" w:eastAsia="標楷體" w:hAnsiTheme="minorHAnsi" w:cstheme="minorHAnsi"/>
          <w:spacing w:val="0"/>
          <w:sz w:val="24"/>
          <w:szCs w:val="24"/>
        </w:rPr>
      </w:pPr>
    </w:p>
    <w:p w:rsidR="00E07893" w:rsidRPr="00DF727D" w:rsidRDefault="00E07893" w:rsidP="00E07893">
      <w:pPr>
        <w:widowControl w:val="0"/>
        <w:autoSpaceDE w:val="0"/>
        <w:autoSpaceDN w:val="0"/>
        <w:spacing w:line="240" w:lineRule="auto"/>
        <w:textAlignment w:val="auto"/>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Earlier in his career, Dr. Rosen held a series of positions of increasing responsibility at Roche</w:t>
      </w:r>
    </w:p>
    <w:p w:rsidR="00E07893" w:rsidRPr="00DF727D" w:rsidRDefault="00E07893" w:rsidP="00E07893">
      <w:pPr>
        <w:widowControl w:val="0"/>
        <w:autoSpaceDE w:val="0"/>
        <w:autoSpaceDN w:val="0"/>
        <w:spacing w:line="240" w:lineRule="auto"/>
        <w:textAlignment w:val="auto"/>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and Becton Dickinson.</w:t>
      </w:r>
    </w:p>
    <w:p w:rsidR="00E07893" w:rsidRPr="00DF727D" w:rsidRDefault="00E07893" w:rsidP="00E07893">
      <w:pPr>
        <w:widowControl w:val="0"/>
        <w:autoSpaceDE w:val="0"/>
        <w:autoSpaceDN w:val="0"/>
        <w:spacing w:line="240" w:lineRule="auto"/>
        <w:textAlignment w:val="auto"/>
        <w:rPr>
          <w:rFonts w:asciiTheme="minorHAnsi" w:eastAsia="標楷體" w:hAnsiTheme="minorHAnsi" w:cstheme="minorHAnsi"/>
          <w:spacing w:val="0"/>
          <w:sz w:val="24"/>
          <w:szCs w:val="24"/>
        </w:rPr>
      </w:pPr>
    </w:p>
    <w:p w:rsidR="00E07893" w:rsidRPr="00DF727D" w:rsidRDefault="00E07893" w:rsidP="00E07893">
      <w:pPr>
        <w:widowControl w:val="0"/>
        <w:autoSpaceDE w:val="0"/>
        <w:autoSpaceDN w:val="0"/>
        <w:spacing w:line="240" w:lineRule="auto"/>
        <w:textAlignment w:val="auto"/>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Dr. Rosen holds a B.A. in Biochemistry from Brandeis University, an M.S. and a Ph.D. from</w:t>
      </w:r>
    </w:p>
    <w:p w:rsidR="00E07893" w:rsidRPr="00DF727D" w:rsidRDefault="00E07893" w:rsidP="00E07893">
      <w:pPr>
        <w:widowControl w:val="0"/>
        <w:autoSpaceDE w:val="0"/>
        <w:autoSpaceDN w:val="0"/>
        <w:spacing w:line="240" w:lineRule="auto"/>
        <w:textAlignment w:val="auto"/>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 xml:space="preserve">New York University Medical School </w:t>
      </w:r>
      <w:proofErr w:type="spellStart"/>
      <w:r w:rsidRPr="00DF727D">
        <w:rPr>
          <w:rFonts w:asciiTheme="minorHAnsi" w:eastAsia="標楷體" w:hAnsiTheme="minorHAnsi" w:cstheme="minorHAnsi"/>
          <w:spacing w:val="0"/>
          <w:sz w:val="24"/>
          <w:szCs w:val="24"/>
        </w:rPr>
        <w:t>Sackler</w:t>
      </w:r>
      <w:proofErr w:type="spellEnd"/>
      <w:r w:rsidRPr="00DF727D">
        <w:rPr>
          <w:rFonts w:asciiTheme="minorHAnsi" w:eastAsia="標楷體" w:hAnsiTheme="minorHAnsi" w:cstheme="minorHAnsi"/>
          <w:spacing w:val="0"/>
          <w:sz w:val="24"/>
          <w:szCs w:val="24"/>
        </w:rPr>
        <w:t xml:space="preserve"> Institute of Biomedical Sciences and is a</w:t>
      </w:r>
    </w:p>
    <w:p w:rsidR="00E07893" w:rsidRPr="00DF727D" w:rsidRDefault="00E07893" w:rsidP="00E07893">
      <w:pPr>
        <w:widowControl w:val="0"/>
        <w:autoSpaceDE w:val="0"/>
        <w:autoSpaceDN w:val="0"/>
        <w:spacing w:line="240" w:lineRule="auto"/>
        <w:textAlignment w:val="auto"/>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graduate of the Technology Managers Development Program at the Kellogg Graduate School</w:t>
      </w:r>
    </w:p>
    <w:p w:rsidR="00236E54" w:rsidRPr="00DF727D" w:rsidRDefault="00E07893" w:rsidP="00E07893">
      <w:pPr>
        <w:widowControl w:val="0"/>
        <w:autoSpaceDE w:val="0"/>
        <w:autoSpaceDN w:val="0"/>
        <w:spacing w:line="240" w:lineRule="auto"/>
        <w:textAlignment w:val="auto"/>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of Management at Northwestern University.</w:t>
      </w:r>
    </w:p>
    <w:p w:rsidR="00236E54" w:rsidRPr="00DF727D" w:rsidRDefault="00236E54" w:rsidP="00D96731">
      <w:pPr>
        <w:widowControl w:val="0"/>
        <w:autoSpaceDE w:val="0"/>
        <w:autoSpaceDN w:val="0"/>
        <w:spacing w:line="240" w:lineRule="auto"/>
        <w:textAlignment w:val="auto"/>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br w:type="page"/>
      </w:r>
    </w:p>
    <w:p w:rsidR="00963EEB" w:rsidRPr="00DF727D" w:rsidRDefault="00236E54" w:rsidP="004F3128">
      <w:pPr>
        <w:adjustRightInd/>
        <w:spacing w:line="240" w:lineRule="auto"/>
        <w:textAlignment w:val="auto"/>
        <w:rPr>
          <w:rFonts w:asciiTheme="minorHAnsi" w:eastAsia="標楷體" w:hAnsiTheme="minorHAnsi" w:cstheme="minorHAnsi"/>
          <w:sz w:val="24"/>
          <w:szCs w:val="24"/>
        </w:rPr>
      </w:pPr>
      <w:r w:rsidRPr="00DF727D">
        <w:rPr>
          <w:rFonts w:asciiTheme="minorHAnsi" w:eastAsia="標楷體" w:hAnsiTheme="minorHAnsi" w:cstheme="minorHAnsi"/>
          <w:noProof/>
          <w:sz w:val="24"/>
          <w:szCs w:val="24"/>
        </w:rPr>
        <w:lastRenderedPageBreak/>
        <w:drawing>
          <wp:anchor distT="0" distB="0" distL="114300" distR="114300" simplePos="0" relativeHeight="251659776" behindDoc="1" locked="0" layoutInCell="1" allowOverlap="1" wp14:anchorId="5D34617D" wp14:editId="3D8CCDAE">
            <wp:simplePos x="0" y="0"/>
            <wp:positionH relativeFrom="column">
              <wp:posOffset>4312920</wp:posOffset>
            </wp:positionH>
            <wp:positionV relativeFrom="paragraph">
              <wp:posOffset>-7620</wp:posOffset>
            </wp:positionV>
            <wp:extent cx="1435735" cy="311150"/>
            <wp:effectExtent l="0" t="0" r="0" b="0"/>
            <wp:wrapTight wrapText="bothSides">
              <wp:wrapPolygon edited="0">
                <wp:start x="0" y="0"/>
                <wp:lineTo x="0" y="18514"/>
                <wp:lineTo x="18629" y="19837"/>
                <wp:lineTo x="21208" y="19837"/>
                <wp:lineTo x="21208" y="10580"/>
                <wp:lineTo x="94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Elucida - Style 1_T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5735" cy="311150"/>
                    </a:xfrm>
                    <a:prstGeom prst="rect">
                      <a:avLst/>
                    </a:prstGeom>
                  </pic:spPr>
                </pic:pic>
              </a:graphicData>
            </a:graphic>
            <wp14:sizeRelH relativeFrom="page">
              <wp14:pctWidth>0</wp14:pctWidth>
            </wp14:sizeRelH>
            <wp14:sizeRelV relativeFrom="page">
              <wp14:pctHeight>0</wp14:pctHeight>
            </wp14:sizeRelV>
          </wp:anchor>
        </w:drawing>
      </w:r>
      <w:r w:rsidR="00963EEB" w:rsidRPr="00DF727D">
        <w:rPr>
          <w:rFonts w:asciiTheme="minorHAnsi" w:eastAsia="標楷體" w:hAnsiTheme="minorHAnsi" w:cstheme="minorHAnsi"/>
          <w:b/>
          <w:sz w:val="24"/>
          <w:szCs w:val="24"/>
        </w:rPr>
        <w:t>講師簡歷</w:t>
      </w:r>
      <w:r w:rsidR="00963EEB" w:rsidRPr="00DF727D">
        <w:rPr>
          <w:rFonts w:asciiTheme="minorHAnsi" w:eastAsia="標楷體" w:hAnsiTheme="minorHAnsi" w:cstheme="minorHAnsi"/>
          <w:b/>
          <w:sz w:val="24"/>
          <w:szCs w:val="24"/>
        </w:rPr>
        <w:t>:</w:t>
      </w:r>
    </w:p>
    <w:p w:rsidR="00FD5C22" w:rsidRPr="00DF727D" w:rsidRDefault="00236E54" w:rsidP="00FD5C22">
      <w:pPr>
        <w:ind w:hanging="90"/>
        <w:jc w:val="right"/>
        <w:rPr>
          <w:rFonts w:asciiTheme="minorHAnsi" w:eastAsia="標楷體" w:hAnsiTheme="minorHAnsi" w:cstheme="minorHAnsi"/>
          <w:sz w:val="24"/>
          <w:szCs w:val="24"/>
        </w:rPr>
      </w:pPr>
      <w:r w:rsidRPr="00DF727D">
        <w:rPr>
          <w:rFonts w:asciiTheme="minorHAnsi" w:eastAsia="標楷體" w:hAnsiTheme="minorHAnsi" w:cstheme="minorHAnsi"/>
          <w:noProof/>
          <w:sz w:val="24"/>
          <w:szCs w:val="24"/>
        </w:rPr>
        <w:drawing>
          <wp:anchor distT="0" distB="0" distL="114300" distR="114300" simplePos="0" relativeHeight="251662848" behindDoc="1" locked="0" layoutInCell="1" allowOverlap="1" wp14:anchorId="335544A9" wp14:editId="6937C73B">
            <wp:simplePos x="0" y="0"/>
            <wp:positionH relativeFrom="column">
              <wp:posOffset>4438650</wp:posOffset>
            </wp:positionH>
            <wp:positionV relativeFrom="paragraph">
              <wp:posOffset>127000</wp:posOffset>
            </wp:positionV>
            <wp:extent cx="927735" cy="1004570"/>
            <wp:effectExtent l="0" t="0" r="5715" b="5080"/>
            <wp:wrapTight wrapText="bothSides">
              <wp:wrapPolygon edited="0">
                <wp:start x="0" y="0"/>
                <wp:lineTo x="0" y="21300"/>
                <wp:lineTo x="21290" y="21300"/>
                <wp:lineTo x="21290" y="0"/>
                <wp:lineTo x="0" y="0"/>
              </wp:wrapPolygon>
            </wp:wrapTight>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modal.jpg"/>
                    <pic:cNvPicPr/>
                  </pic:nvPicPr>
                  <pic:blipFill>
                    <a:blip r:embed="rId10">
                      <a:extLst>
                        <a:ext uri="{28A0092B-C50C-407E-A947-70E740481C1C}">
                          <a14:useLocalDpi xmlns:a14="http://schemas.microsoft.com/office/drawing/2010/main" val="0"/>
                        </a:ext>
                      </a:extLst>
                    </a:blip>
                    <a:stretch>
                      <a:fillRect/>
                    </a:stretch>
                  </pic:blipFill>
                  <pic:spPr>
                    <a:xfrm>
                      <a:off x="0" y="0"/>
                      <a:ext cx="927735" cy="1004570"/>
                    </a:xfrm>
                    <a:prstGeom prst="rect">
                      <a:avLst/>
                    </a:prstGeom>
                  </pic:spPr>
                </pic:pic>
              </a:graphicData>
            </a:graphic>
            <wp14:sizeRelH relativeFrom="page">
              <wp14:pctWidth>0</wp14:pctWidth>
            </wp14:sizeRelH>
            <wp14:sizeRelV relativeFrom="page">
              <wp14:pctHeight>0</wp14:pctHeight>
            </wp14:sizeRelV>
          </wp:anchor>
        </w:drawing>
      </w:r>
    </w:p>
    <w:p w:rsidR="00FD5C22" w:rsidRPr="00DF727D" w:rsidRDefault="00FD5C22" w:rsidP="00E07893">
      <w:pPr>
        <w:widowControl w:val="0"/>
        <w:autoSpaceDE w:val="0"/>
        <w:autoSpaceDN w:val="0"/>
        <w:spacing w:line="240" w:lineRule="auto"/>
        <w:textAlignment w:val="auto"/>
        <w:rPr>
          <w:rFonts w:asciiTheme="minorHAnsi" w:eastAsia="標楷體" w:hAnsiTheme="minorHAnsi" w:cstheme="minorHAnsi"/>
          <w:b/>
          <w:sz w:val="24"/>
          <w:szCs w:val="24"/>
        </w:rPr>
      </w:pPr>
      <w:r w:rsidRPr="00DF727D">
        <w:rPr>
          <w:rFonts w:asciiTheme="minorHAnsi" w:eastAsia="標楷體" w:hAnsiTheme="minorHAnsi" w:cstheme="minorHAnsi"/>
          <w:b/>
          <w:sz w:val="24"/>
          <w:szCs w:val="24"/>
        </w:rPr>
        <w:t xml:space="preserve">Edward L. Rosen </w:t>
      </w:r>
    </w:p>
    <w:p w:rsidR="00FD5C22" w:rsidRPr="00DF727D" w:rsidRDefault="00FD5C22" w:rsidP="00E07893">
      <w:pPr>
        <w:widowControl w:val="0"/>
        <w:autoSpaceDE w:val="0"/>
        <w:autoSpaceDN w:val="0"/>
        <w:spacing w:line="240" w:lineRule="auto"/>
        <w:textAlignment w:val="auto"/>
        <w:rPr>
          <w:rFonts w:asciiTheme="minorHAnsi" w:eastAsia="標楷體" w:hAnsiTheme="minorHAnsi" w:cstheme="minorHAnsi"/>
          <w:b/>
          <w:sz w:val="24"/>
          <w:szCs w:val="24"/>
        </w:rPr>
      </w:pPr>
      <w:r w:rsidRPr="00DF727D">
        <w:rPr>
          <w:rFonts w:asciiTheme="minorHAnsi" w:eastAsia="標楷體" w:hAnsiTheme="minorHAnsi" w:cstheme="minorHAnsi"/>
          <w:b/>
          <w:sz w:val="24"/>
          <w:szCs w:val="24"/>
        </w:rPr>
        <w:t>President and Chief Executive Officer</w:t>
      </w:r>
    </w:p>
    <w:p w:rsidR="00D96731" w:rsidRPr="00DF727D" w:rsidRDefault="00D96731" w:rsidP="00E07893">
      <w:pPr>
        <w:widowControl w:val="0"/>
        <w:autoSpaceDE w:val="0"/>
        <w:autoSpaceDN w:val="0"/>
        <w:spacing w:line="240" w:lineRule="auto"/>
        <w:textAlignment w:val="auto"/>
        <w:rPr>
          <w:rFonts w:asciiTheme="minorHAnsi" w:eastAsia="標楷體" w:hAnsiTheme="minorHAnsi" w:cstheme="minorHAnsi"/>
          <w:b/>
          <w:sz w:val="24"/>
          <w:szCs w:val="24"/>
        </w:rPr>
      </w:pPr>
      <w:r w:rsidRPr="00DF727D">
        <w:rPr>
          <w:rFonts w:asciiTheme="minorHAnsi" w:eastAsia="標楷體" w:hAnsiTheme="minorHAnsi" w:cstheme="minorHAnsi"/>
          <w:b/>
          <w:sz w:val="24"/>
          <w:szCs w:val="24"/>
        </w:rPr>
        <w:t>Elucida Oncology, Inc.</w:t>
      </w:r>
    </w:p>
    <w:p w:rsidR="00D96731" w:rsidRPr="00DF727D" w:rsidRDefault="00D96731" w:rsidP="00E07893">
      <w:pPr>
        <w:widowControl w:val="0"/>
        <w:autoSpaceDE w:val="0"/>
        <w:autoSpaceDN w:val="0"/>
        <w:spacing w:line="240" w:lineRule="auto"/>
        <w:textAlignment w:val="auto"/>
        <w:rPr>
          <w:rFonts w:asciiTheme="minorHAnsi" w:eastAsia="標楷體" w:hAnsiTheme="minorHAnsi" w:cstheme="minorHAnsi"/>
          <w:b/>
          <w:sz w:val="24"/>
          <w:szCs w:val="24"/>
        </w:rPr>
      </w:pPr>
      <w:r w:rsidRPr="00DF727D">
        <w:rPr>
          <w:rFonts w:asciiTheme="minorHAnsi" w:eastAsia="標楷體" w:hAnsiTheme="minorHAnsi" w:cstheme="minorHAnsi"/>
          <w:b/>
          <w:sz w:val="24"/>
          <w:szCs w:val="24"/>
        </w:rPr>
        <w:t>New York</w:t>
      </w:r>
    </w:p>
    <w:p w:rsidR="00D96731" w:rsidRPr="00DF727D" w:rsidRDefault="00D96731" w:rsidP="00FD5C22">
      <w:pPr>
        <w:widowControl w:val="0"/>
        <w:autoSpaceDE w:val="0"/>
        <w:autoSpaceDN w:val="0"/>
        <w:jc w:val="center"/>
        <w:rPr>
          <w:rFonts w:asciiTheme="minorHAnsi" w:eastAsia="標楷體" w:hAnsiTheme="minorHAnsi" w:cstheme="minorHAnsi"/>
          <w:b/>
          <w:bCs/>
          <w:sz w:val="24"/>
          <w:szCs w:val="24"/>
        </w:rPr>
      </w:pPr>
    </w:p>
    <w:p w:rsidR="00FD5C22" w:rsidRPr="00DF727D" w:rsidRDefault="00FD5C22" w:rsidP="00FD5C22">
      <w:pPr>
        <w:widowControl w:val="0"/>
        <w:autoSpaceDE w:val="0"/>
        <w:autoSpaceDN w:val="0"/>
        <w:rPr>
          <w:rFonts w:asciiTheme="minorHAnsi" w:eastAsia="標楷體" w:hAnsiTheme="minorHAnsi" w:cstheme="minorHAnsi"/>
          <w:b/>
          <w:bCs/>
          <w:sz w:val="24"/>
          <w:szCs w:val="24"/>
        </w:rPr>
      </w:pPr>
    </w:p>
    <w:p w:rsidR="00FD5C22" w:rsidRPr="00DF727D" w:rsidRDefault="00FD5C22" w:rsidP="00E07893">
      <w:pPr>
        <w:widowControl w:val="0"/>
        <w:autoSpaceDE w:val="0"/>
        <w:autoSpaceDN w:val="0"/>
        <w:spacing w:line="240" w:lineRule="auto"/>
        <w:textAlignment w:val="auto"/>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Ed Rosen is the founding CEO, President, Chief Executive Officer and a Director of Elucida Oncology, Inc. Mr. Rosen has a passion towards driving companies and the people within to fulfill their true potential. Over the last three years, he has created the licensing, infrastructure, strategy and team for Elucida Oncology to thrive.</w:t>
      </w:r>
    </w:p>
    <w:p w:rsidR="00E07893" w:rsidRPr="00DF727D" w:rsidRDefault="00E07893" w:rsidP="00E07893">
      <w:pPr>
        <w:widowControl w:val="0"/>
        <w:autoSpaceDE w:val="0"/>
        <w:autoSpaceDN w:val="0"/>
        <w:spacing w:line="240" w:lineRule="auto"/>
        <w:textAlignment w:val="auto"/>
        <w:rPr>
          <w:rFonts w:asciiTheme="minorHAnsi" w:eastAsia="標楷體" w:hAnsiTheme="minorHAnsi" w:cstheme="minorHAnsi"/>
          <w:spacing w:val="0"/>
          <w:sz w:val="24"/>
          <w:szCs w:val="24"/>
        </w:rPr>
      </w:pPr>
    </w:p>
    <w:p w:rsidR="00FD5C22" w:rsidRPr="00DF727D" w:rsidRDefault="00FD5C22" w:rsidP="00E07893">
      <w:pPr>
        <w:widowControl w:val="0"/>
        <w:autoSpaceDE w:val="0"/>
        <w:autoSpaceDN w:val="0"/>
        <w:spacing w:line="240" w:lineRule="auto"/>
        <w:textAlignment w:val="auto"/>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 xml:space="preserve">Mr. Rosen has more than 20 years of operational and leadership experience in the life sciences industry. Prior to Elucida, he enjoyed a stellar career across a number of companies within Johnson &amp; Johnson. As Worldwide Vice President of Marketing for a large surgical division, he developed an entirely new business model while overseeing the development of the leading direct to patient web presence in the industry. He co-led the re-birth of an immunology / oncology division setting it on a valuation journey from less than $100MM to $1.3Bn in five years. As Director of Health Economics and Reimbursement &amp; Strategy for a large peripheral vascular division, Ed played an industry leading role in several national coverage determinations and developed a keen understanding of economic outcomes to add to his existing clinical trial design experience. As a marketer, he took a market-leading product suddenly and incorrectly facing an unheard of level of attack from competition, regulators and clinicians and doubled revenue from the previous #1 market share position. Prior to Johnson &amp; Johnson, Ed started his career with Smith &amp; Nephew, plc, with roles in the United Kingdom and United States, including marketing, operations, technology transfer and sales. </w:t>
      </w:r>
    </w:p>
    <w:p w:rsidR="00E07893" w:rsidRPr="00DF727D" w:rsidRDefault="00E07893" w:rsidP="00E07893">
      <w:pPr>
        <w:widowControl w:val="0"/>
        <w:autoSpaceDE w:val="0"/>
        <w:autoSpaceDN w:val="0"/>
        <w:spacing w:line="240" w:lineRule="auto"/>
        <w:textAlignment w:val="auto"/>
        <w:rPr>
          <w:rFonts w:asciiTheme="minorHAnsi" w:eastAsia="標楷體" w:hAnsiTheme="minorHAnsi" w:cstheme="minorHAnsi"/>
          <w:spacing w:val="0"/>
          <w:sz w:val="24"/>
          <w:szCs w:val="24"/>
        </w:rPr>
      </w:pPr>
    </w:p>
    <w:p w:rsidR="00FD5C22" w:rsidRPr="00DF727D" w:rsidRDefault="00FD5C22" w:rsidP="00E07893">
      <w:pPr>
        <w:widowControl w:val="0"/>
        <w:autoSpaceDE w:val="0"/>
        <w:autoSpaceDN w:val="0"/>
        <w:spacing w:line="240" w:lineRule="auto"/>
        <w:textAlignment w:val="auto"/>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Mr. Rosen holds a Bachelor of Arts with Honors in Business from the University of Lincoln in the United Kingdom.</w:t>
      </w:r>
    </w:p>
    <w:p w:rsidR="00FD5C22" w:rsidRPr="00DF727D" w:rsidRDefault="00FD5C22" w:rsidP="00E07893">
      <w:pPr>
        <w:widowControl w:val="0"/>
        <w:autoSpaceDE w:val="0"/>
        <w:autoSpaceDN w:val="0"/>
        <w:spacing w:line="240" w:lineRule="auto"/>
        <w:textAlignment w:val="auto"/>
        <w:rPr>
          <w:rFonts w:asciiTheme="minorHAnsi" w:eastAsia="標楷體" w:hAnsiTheme="minorHAnsi" w:cstheme="minorHAnsi"/>
          <w:spacing w:val="0"/>
          <w:sz w:val="24"/>
          <w:szCs w:val="24"/>
        </w:rPr>
      </w:pPr>
    </w:p>
    <w:p w:rsidR="00FD5C22" w:rsidRPr="00DF727D" w:rsidRDefault="00FD5C22" w:rsidP="00E07893">
      <w:pPr>
        <w:widowControl w:val="0"/>
        <w:autoSpaceDE w:val="0"/>
        <w:autoSpaceDN w:val="0"/>
        <w:spacing w:line="240" w:lineRule="auto"/>
        <w:textAlignment w:val="auto"/>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Other highlights include:</w:t>
      </w:r>
    </w:p>
    <w:p w:rsidR="00FD5C22" w:rsidRPr="00DF727D" w:rsidRDefault="00FD5C22" w:rsidP="00E07893">
      <w:pPr>
        <w:pStyle w:val="af"/>
        <w:widowControl w:val="0"/>
        <w:numPr>
          <w:ilvl w:val="0"/>
          <w:numId w:val="19"/>
        </w:numPr>
        <w:autoSpaceDE w:val="0"/>
        <w:autoSpaceDN w:val="0"/>
        <w:spacing w:line="240" w:lineRule="auto"/>
        <w:ind w:leftChars="0"/>
        <w:textAlignment w:val="auto"/>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 xml:space="preserve">J&amp;J immuno-oncology company, </w:t>
      </w:r>
      <w:proofErr w:type="spellStart"/>
      <w:r w:rsidRPr="00DF727D">
        <w:rPr>
          <w:rFonts w:asciiTheme="minorHAnsi" w:eastAsia="標楷體" w:hAnsiTheme="minorHAnsi" w:cstheme="minorHAnsi"/>
          <w:spacing w:val="0"/>
          <w:sz w:val="24"/>
          <w:szCs w:val="24"/>
        </w:rPr>
        <w:t>Therakos</w:t>
      </w:r>
      <w:proofErr w:type="spellEnd"/>
      <w:r w:rsidRPr="00DF727D">
        <w:rPr>
          <w:rFonts w:asciiTheme="minorHAnsi" w:eastAsia="標楷體" w:hAnsiTheme="minorHAnsi" w:cstheme="minorHAnsi"/>
          <w:spacing w:val="0"/>
          <w:sz w:val="24"/>
          <w:szCs w:val="24"/>
        </w:rPr>
        <w:t xml:space="preserve"> (Value &lt;$100MM when joined. Along with President, built it into a $400MM company in 2 years. 2 years after that, based on continued implementation of the same strategy by much of the same team we built, it sold for $1.3Bn.</w:t>
      </w:r>
    </w:p>
    <w:p w:rsidR="00FD5C22" w:rsidRPr="00DF727D" w:rsidRDefault="00FD5C22" w:rsidP="00E07893">
      <w:pPr>
        <w:pStyle w:val="af"/>
        <w:widowControl w:val="0"/>
        <w:numPr>
          <w:ilvl w:val="0"/>
          <w:numId w:val="19"/>
        </w:numPr>
        <w:autoSpaceDE w:val="0"/>
        <w:autoSpaceDN w:val="0"/>
        <w:spacing w:line="240" w:lineRule="auto"/>
        <w:ind w:leftChars="0"/>
        <w:textAlignment w:val="auto"/>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 xml:space="preserve">Owned and delivered the </w:t>
      </w:r>
      <w:proofErr w:type="spellStart"/>
      <w:r w:rsidRPr="00DF727D">
        <w:rPr>
          <w:rFonts w:asciiTheme="minorHAnsi" w:eastAsia="標楷體" w:hAnsiTheme="minorHAnsi" w:cstheme="minorHAnsi"/>
          <w:spacing w:val="0"/>
          <w:sz w:val="24"/>
          <w:szCs w:val="24"/>
        </w:rPr>
        <w:t>Therakos</w:t>
      </w:r>
      <w:proofErr w:type="spellEnd"/>
      <w:r w:rsidRPr="00DF727D">
        <w:rPr>
          <w:rFonts w:asciiTheme="minorHAnsi" w:eastAsia="標楷體" w:hAnsiTheme="minorHAnsi" w:cstheme="minorHAnsi"/>
          <w:spacing w:val="0"/>
          <w:sz w:val="24"/>
          <w:szCs w:val="24"/>
        </w:rPr>
        <w:t xml:space="preserve"> portfolio.</w:t>
      </w:r>
    </w:p>
    <w:p w:rsidR="00FD5C22" w:rsidRPr="00DF727D" w:rsidRDefault="00FD5C22" w:rsidP="00E07893">
      <w:pPr>
        <w:pStyle w:val="af"/>
        <w:widowControl w:val="0"/>
        <w:numPr>
          <w:ilvl w:val="1"/>
          <w:numId w:val="11"/>
        </w:numPr>
        <w:autoSpaceDE w:val="0"/>
        <w:autoSpaceDN w:val="0"/>
        <w:spacing w:line="240" w:lineRule="auto"/>
        <w:ind w:leftChars="0"/>
        <w:textAlignment w:val="auto"/>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Led R&amp;D, Operations, Clinical, Medical, Regulatory, QA, QC, Finance, Supply Chain and Marketing to define, develop, deliver, fix, maintain, transform.</w:t>
      </w:r>
    </w:p>
    <w:p w:rsidR="00FD5C22" w:rsidRPr="00DF727D" w:rsidRDefault="00FD5C22" w:rsidP="00E07893">
      <w:pPr>
        <w:pStyle w:val="af"/>
        <w:widowControl w:val="0"/>
        <w:numPr>
          <w:ilvl w:val="1"/>
          <w:numId w:val="11"/>
        </w:numPr>
        <w:autoSpaceDE w:val="0"/>
        <w:autoSpaceDN w:val="0"/>
        <w:spacing w:line="240" w:lineRule="auto"/>
        <w:ind w:leftChars="0"/>
        <w:textAlignment w:val="auto"/>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Wins included rapidly establishing a new pharmaceutic manufacturing source, creating an entirely new multi-billion-dollar market for Crohn’s and eliminating FDA 483s observations from manufacturing audits.</w:t>
      </w:r>
    </w:p>
    <w:p w:rsidR="00FD5C22" w:rsidRPr="00DF727D" w:rsidRDefault="00FD5C22" w:rsidP="00E07893">
      <w:pPr>
        <w:pStyle w:val="af"/>
        <w:widowControl w:val="0"/>
        <w:numPr>
          <w:ilvl w:val="0"/>
          <w:numId w:val="19"/>
        </w:numPr>
        <w:autoSpaceDE w:val="0"/>
        <w:autoSpaceDN w:val="0"/>
        <w:spacing w:line="240" w:lineRule="auto"/>
        <w:ind w:leftChars="0"/>
        <w:textAlignment w:val="auto"/>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Created and ran the Latin American business.</w:t>
      </w:r>
    </w:p>
    <w:p w:rsidR="00FD5C22" w:rsidRPr="00DF727D" w:rsidRDefault="00FD5C22" w:rsidP="00E07893">
      <w:pPr>
        <w:pStyle w:val="af"/>
        <w:widowControl w:val="0"/>
        <w:numPr>
          <w:ilvl w:val="1"/>
          <w:numId w:val="19"/>
        </w:numPr>
        <w:autoSpaceDE w:val="0"/>
        <w:autoSpaceDN w:val="0"/>
        <w:spacing w:line="240" w:lineRule="auto"/>
        <w:ind w:leftChars="0"/>
        <w:textAlignment w:val="auto"/>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Defined and built the commercial, clinical, pharmacovigilance, service, medical affairs and supply chain organization across 5 new markets and established a revenue foundation that has since thrived.</w:t>
      </w:r>
    </w:p>
    <w:p w:rsidR="00FD5C22" w:rsidRPr="00DF727D" w:rsidRDefault="00FD5C22" w:rsidP="00E07893">
      <w:pPr>
        <w:pStyle w:val="af"/>
        <w:widowControl w:val="0"/>
        <w:numPr>
          <w:ilvl w:val="0"/>
          <w:numId w:val="19"/>
        </w:numPr>
        <w:autoSpaceDE w:val="0"/>
        <w:autoSpaceDN w:val="0"/>
        <w:spacing w:line="240" w:lineRule="auto"/>
        <w:ind w:leftChars="0"/>
        <w:textAlignment w:val="auto"/>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Concurrent Management Board member and Commercial Lead for 2 J&amp;J oncology companies.</w:t>
      </w:r>
    </w:p>
    <w:p w:rsidR="00FD5C22" w:rsidRPr="00DF727D" w:rsidRDefault="00FD5C22" w:rsidP="00E07893">
      <w:pPr>
        <w:pStyle w:val="af"/>
        <w:widowControl w:val="0"/>
        <w:numPr>
          <w:ilvl w:val="1"/>
          <w:numId w:val="19"/>
        </w:numPr>
        <w:autoSpaceDE w:val="0"/>
        <w:autoSpaceDN w:val="0"/>
        <w:spacing w:line="240" w:lineRule="auto"/>
        <w:ind w:leftChars="0"/>
        <w:textAlignment w:val="auto"/>
        <w:rPr>
          <w:rFonts w:asciiTheme="minorHAnsi" w:eastAsia="標楷體" w:hAnsiTheme="minorHAnsi" w:cstheme="minorHAnsi"/>
          <w:spacing w:val="0"/>
          <w:sz w:val="24"/>
          <w:szCs w:val="24"/>
        </w:rPr>
      </w:pPr>
      <w:proofErr w:type="spellStart"/>
      <w:r w:rsidRPr="00DF727D">
        <w:rPr>
          <w:rFonts w:asciiTheme="minorHAnsi" w:eastAsia="標楷體" w:hAnsiTheme="minorHAnsi" w:cstheme="minorHAnsi"/>
          <w:spacing w:val="0"/>
          <w:sz w:val="24"/>
          <w:szCs w:val="24"/>
        </w:rPr>
        <w:lastRenderedPageBreak/>
        <w:t>Therakos</w:t>
      </w:r>
      <w:proofErr w:type="spellEnd"/>
      <w:r w:rsidRPr="00DF727D">
        <w:rPr>
          <w:rFonts w:asciiTheme="minorHAnsi" w:eastAsia="標楷體" w:hAnsiTheme="minorHAnsi" w:cstheme="minorHAnsi"/>
          <w:spacing w:val="0"/>
          <w:sz w:val="24"/>
          <w:szCs w:val="24"/>
        </w:rPr>
        <w:t xml:space="preserve">, immuno-oncology therapeutic and </w:t>
      </w:r>
      <w:proofErr w:type="spellStart"/>
      <w:r w:rsidRPr="00DF727D">
        <w:rPr>
          <w:rFonts w:asciiTheme="minorHAnsi" w:eastAsia="標楷體" w:hAnsiTheme="minorHAnsi" w:cstheme="minorHAnsi"/>
          <w:spacing w:val="0"/>
          <w:sz w:val="24"/>
          <w:szCs w:val="24"/>
        </w:rPr>
        <w:t>Veridex</w:t>
      </w:r>
      <w:proofErr w:type="spellEnd"/>
      <w:r w:rsidRPr="00DF727D">
        <w:rPr>
          <w:rFonts w:asciiTheme="minorHAnsi" w:eastAsia="標楷體" w:hAnsiTheme="minorHAnsi" w:cstheme="minorHAnsi"/>
          <w:spacing w:val="0"/>
          <w:sz w:val="24"/>
          <w:szCs w:val="24"/>
        </w:rPr>
        <w:t>, molecular diagnostic (circulating tumor cells).</w:t>
      </w:r>
    </w:p>
    <w:p w:rsidR="00FD5C22" w:rsidRPr="00DF727D" w:rsidRDefault="00FD5C22" w:rsidP="00E07893">
      <w:pPr>
        <w:pStyle w:val="af"/>
        <w:widowControl w:val="0"/>
        <w:numPr>
          <w:ilvl w:val="1"/>
          <w:numId w:val="19"/>
        </w:numPr>
        <w:autoSpaceDE w:val="0"/>
        <w:autoSpaceDN w:val="0"/>
        <w:spacing w:line="240" w:lineRule="auto"/>
        <w:ind w:leftChars="0"/>
        <w:textAlignment w:val="auto"/>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Along with President, rebuilt both companies while showing comfort and capability with volume and complexity of deep daily involvement and leadership.</w:t>
      </w:r>
    </w:p>
    <w:p w:rsidR="00FD5C22" w:rsidRPr="00DF727D" w:rsidRDefault="00FD5C22" w:rsidP="00E07893">
      <w:pPr>
        <w:pStyle w:val="af"/>
        <w:widowControl w:val="0"/>
        <w:numPr>
          <w:ilvl w:val="0"/>
          <w:numId w:val="19"/>
        </w:numPr>
        <w:autoSpaceDE w:val="0"/>
        <w:autoSpaceDN w:val="0"/>
        <w:spacing w:line="240" w:lineRule="auto"/>
        <w:ind w:leftChars="0"/>
        <w:textAlignment w:val="auto"/>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Deep and long-standing experience in multi-stage clinical trial development and design</w:t>
      </w:r>
    </w:p>
    <w:p w:rsidR="00FD5C22" w:rsidRPr="00DF727D" w:rsidRDefault="00FD5C22" w:rsidP="00E07893">
      <w:pPr>
        <w:pStyle w:val="af"/>
        <w:widowControl w:val="0"/>
        <w:numPr>
          <w:ilvl w:val="1"/>
          <w:numId w:val="19"/>
        </w:numPr>
        <w:autoSpaceDE w:val="0"/>
        <w:autoSpaceDN w:val="0"/>
        <w:spacing w:line="240" w:lineRule="auto"/>
        <w:ind w:leftChars="0"/>
        <w:textAlignment w:val="auto"/>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Across oncology, immunology and cardiovascular.</w:t>
      </w:r>
    </w:p>
    <w:p w:rsidR="00FD5C22" w:rsidRPr="00DF727D" w:rsidRDefault="00FD5C22" w:rsidP="00E07893">
      <w:pPr>
        <w:pStyle w:val="af"/>
        <w:widowControl w:val="0"/>
        <w:numPr>
          <w:ilvl w:val="1"/>
          <w:numId w:val="19"/>
        </w:numPr>
        <w:autoSpaceDE w:val="0"/>
        <w:autoSpaceDN w:val="0"/>
        <w:spacing w:line="240" w:lineRule="auto"/>
        <w:ind w:leftChars="0"/>
        <w:textAlignment w:val="auto"/>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Company sponsored and NIH.</w:t>
      </w:r>
    </w:p>
    <w:p w:rsidR="00FD5C22" w:rsidRPr="00DF727D" w:rsidRDefault="00FD5C22" w:rsidP="00E07893">
      <w:pPr>
        <w:pStyle w:val="af"/>
        <w:widowControl w:val="0"/>
        <w:numPr>
          <w:ilvl w:val="1"/>
          <w:numId w:val="19"/>
        </w:numPr>
        <w:autoSpaceDE w:val="0"/>
        <w:autoSpaceDN w:val="0"/>
        <w:spacing w:line="240" w:lineRule="auto"/>
        <w:ind w:leftChars="0"/>
        <w:textAlignment w:val="auto"/>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From Phase 0 through post-market studies</w:t>
      </w:r>
    </w:p>
    <w:p w:rsidR="00FD5C22" w:rsidRPr="00DF727D" w:rsidRDefault="00FD5C22" w:rsidP="00E07893">
      <w:pPr>
        <w:pStyle w:val="af"/>
        <w:widowControl w:val="0"/>
        <w:numPr>
          <w:ilvl w:val="1"/>
          <w:numId w:val="19"/>
        </w:numPr>
        <w:autoSpaceDE w:val="0"/>
        <w:autoSpaceDN w:val="0"/>
        <w:spacing w:line="240" w:lineRule="auto"/>
        <w:ind w:leftChars="0"/>
        <w:textAlignment w:val="auto"/>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 xml:space="preserve">Incorporation of reimbursement needs in role as Director of Health Economics and Reimbursement Strategy for </w:t>
      </w:r>
      <w:proofErr w:type="spellStart"/>
      <w:r w:rsidRPr="00DF727D">
        <w:rPr>
          <w:rFonts w:asciiTheme="minorHAnsi" w:eastAsia="標楷體" w:hAnsiTheme="minorHAnsi" w:cstheme="minorHAnsi"/>
          <w:spacing w:val="0"/>
          <w:sz w:val="24"/>
          <w:szCs w:val="24"/>
        </w:rPr>
        <w:t>Cordis</w:t>
      </w:r>
      <w:proofErr w:type="spellEnd"/>
      <w:r w:rsidRPr="00DF727D">
        <w:rPr>
          <w:rFonts w:asciiTheme="minorHAnsi" w:eastAsia="標楷體" w:hAnsiTheme="minorHAnsi" w:cstheme="minorHAnsi"/>
          <w:spacing w:val="0"/>
          <w:sz w:val="24"/>
          <w:szCs w:val="24"/>
        </w:rPr>
        <w:t>, then a J&amp;J company.</w:t>
      </w:r>
    </w:p>
    <w:p w:rsidR="00FD5C22" w:rsidRPr="00DF727D" w:rsidRDefault="00FD5C22" w:rsidP="00E07893">
      <w:pPr>
        <w:pStyle w:val="af"/>
        <w:widowControl w:val="0"/>
        <w:numPr>
          <w:ilvl w:val="0"/>
          <w:numId w:val="19"/>
        </w:numPr>
        <w:autoSpaceDE w:val="0"/>
        <w:autoSpaceDN w:val="0"/>
        <w:spacing w:line="240" w:lineRule="auto"/>
        <w:ind w:leftChars="0"/>
        <w:textAlignment w:val="auto"/>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Leadership</w:t>
      </w:r>
    </w:p>
    <w:p w:rsidR="00FD5C22" w:rsidRPr="00DF727D" w:rsidRDefault="00FD5C22" w:rsidP="00E07893">
      <w:pPr>
        <w:pStyle w:val="af"/>
        <w:widowControl w:val="0"/>
        <w:numPr>
          <w:ilvl w:val="1"/>
          <w:numId w:val="19"/>
        </w:numPr>
        <w:autoSpaceDE w:val="0"/>
        <w:autoSpaceDN w:val="0"/>
        <w:spacing w:line="240" w:lineRule="auto"/>
        <w:ind w:leftChars="0"/>
        <w:textAlignment w:val="auto"/>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Success in creating leadership teams from employee 1 on tight budgets to running large departments with large budgets.</w:t>
      </w:r>
    </w:p>
    <w:p w:rsidR="00E07893" w:rsidRPr="00DF727D" w:rsidRDefault="00E07893" w:rsidP="00E07893">
      <w:pPr>
        <w:widowControl w:val="0"/>
        <w:autoSpaceDE w:val="0"/>
        <w:autoSpaceDN w:val="0"/>
        <w:spacing w:line="240" w:lineRule="auto"/>
        <w:textAlignment w:val="auto"/>
        <w:rPr>
          <w:rFonts w:asciiTheme="minorHAnsi" w:eastAsia="標楷體" w:hAnsiTheme="minorHAnsi" w:cstheme="minorHAnsi"/>
          <w:spacing w:val="0"/>
          <w:sz w:val="24"/>
          <w:szCs w:val="24"/>
        </w:rPr>
      </w:pPr>
    </w:p>
    <w:p w:rsidR="00FD5C22" w:rsidRPr="00DF727D" w:rsidRDefault="00FD5C22" w:rsidP="00E07893">
      <w:pPr>
        <w:pStyle w:val="af"/>
        <w:widowControl w:val="0"/>
        <w:numPr>
          <w:ilvl w:val="1"/>
          <w:numId w:val="19"/>
        </w:numPr>
        <w:autoSpaceDE w:val="0"/>
        <w:autoSpaceDN w:val="0"/>
        <w:spacing w:line="240" w:lineRule="auto"/>
        <w:ind w:leftChars="0"/>
        <w:textAlignment w:val="auto"/>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Ed combines an intensity to deliver with a rewarding and enjoyable culture. His teams deliver. He attracts and retains the strongest of talent. He amplifies their professional growth and ensures everyone is always focused on the targets that matter.</w:t>
      </w:r>
    </w:p>
    <w:p w:rsidR="00FD5C22" w:rsidRPr="00DF727D" w:rsidRDefault="00FD5C22" w:rsidP="00E07893">
      <w:pPr>
        <w:widowControl w:val="0"/>
        <w:autoSpaceDE w:val="0"/>
        <w:autoSpaceDN w:val="0"/>
        <w:spacing w:line="240" w:lineRule="auto"/>
        <w:textAlignment w:val="auto"/>
        <w:rPr>
          <w:rFonts w:asciiTheme="minorHAnsi" w:eastAsia="標楷體" w:hAnsiTheme="minorHAnsi" w:cstheme="minorHAnsi"/>
          <w:spacing w:val="0"/>
          <w:sz w:val="24"/>
          <w:szCs w:val="24"/>
        </w:rPr>
      </w:pPr>
    </w:p>
    <w:p w:rsidR="00FD5C22" w:rsidRPr="00DF727D" w:rsidRDefault="00FD5C22">
      <w:pPr>
        <w:adjustRightInd/>
        <w:spacing w:line="240" w:lineRule="auto"/>
        <w:textAlignment w:val="auto"/>
        <w:rPr>
          <w:rFonts w:asciiTheme="minorHAnsi" w:eastAsia="標楷體" w:hAnsiTheme="minorHAnsi" w:cstheme="minorHAnsi"/>
          <w:spacing w:val="0"/>
          <w:sz w:val="24"/>
          <w:szCs w:val="24"/>
          <w:lang w:eastAsia="en-US"/>
        </w:rPr>
      </w:pPr>
      <w:r w:rsidRPr="00DF727D">
        <w:rPr>
          <w:rFonts w:asciiTheme="minorHAnsi" w:eastAsia="標楷體" w:hAnsiTheme="minorHAnsi" w:cstheme="minorHAnsi"/>
          <w:spacing w:val="0"/>
          <w:sz w:val="24"/>
          <w:szCs w:val="24"/>
          <w:lang w:eastAsia="en-US"/>
        </w:rPr>
        <w:br w:type="page"/>
      </w:r>
    </w:p>
    <w:p w:rsidR="00531B21" w:rsidRPr="00DF727D" w:rsidRDefault="00531B21" w:rsidP="00FD5C22">
      <w:pPr>
        <w:widowControl w:val="0"/>
        <w:adjustRightInd/>
        <w:spacing w:line="240" w:lineRule="auto"/>
        <w:ind w:leftChars="-19" w:left="1" w:hangingChars="18" w:hanging="45"/>
        <w:textAlignment w:val="auto"/>
        <w:rPr>
          <w:rFonts w:asciiTheme="minorHAnsi" w:eastAsia="標楷體" w:hAnsiTheme="minorHAnsi" w:cstheme="minorHAnsi"/>
          <w:b/>
          <w:sz w:val="24"/>
          <w:szCs w:val="24"/>
        </w:rPr>
      </w:pPr>
      <w:r w:rsidRPr="00DF727D">
        <w:rPr>
          <w:rFonts w:asciiTheme="minorHAnsi" w:eastAsia="標楷體" w:hAnsiTheme="minorHAnsi" w:cstheme="minorHAnsi"/>
          <w:b/>
          <w:sz w:val="24"/>
          <w:szCs w:val="24"/>
        </w:rPr>
        <w:lastRenderedPageBreak/>
        <w:t>蔡秀娟</w:t>
      </w:r>
      <w:r w:rsidRPr="00DF727D">
        <w:rPr>
          <w:rFonts w:asciiTheme="minorHAnsi" w:eastAsia="標楷體" w:hAnsiTheme="minorHAnsi" w:cstheme="minorHAnsi"/>
          <w:b/>
          <w:sz w:val="24"/>
          <w:szCs w:val="24"/>
        </w:rPr>
        <w:t>Jane SC Tsai, Ph.D., PMP, FACB</w:t>
      </w:r>
    </w:p>
    <w:p w:rsidR="00531B21" w:rsidRPr="00DF727D" w:rsidRDefault="00531B21" w:rsidP="00531B21">
      <w:pPr>
        <w:widowControl w:val="0"/>
        <w:adjustRightInd/>
        <w:spacing w:line="240" w:lineRule="auto"/>
        <w:ind w:leftChars="-19" w:left="1" w:hangingChars="18" w:hanging="45"/>
        <w:textAlignment w:val="auto"/>
        <w:rPr>
          <w:rFonts w:asciiTheme="minorHAnsi" w:eastAsia="標楷體" w:hAnsiTheme="minorHAnsi" w:cstheme="minorHAnsi"/>
          <w:b/>
          <w:sz w:val="24"/>
          <w:szCs w:val="24"/>
        </w:rPr>
      </w:pPr>
      <w:r w:rsidRPr="00DF727D">
        <w:rPr>
          <w:rFonts w:asciiTheme="minorHAnsi" w:eastAsia="標楷體" w:hAnsiTheme="minorHAnsi" w:cstheme="minorHAnsi"/>
          <w:b/>
          <w:sz w:val="24"/>
          <w:szCs w:val="24"/>
        </w:rPr>
        <w:t>上騰生技顧問公司</w:t>
      </w:r>
      <w:r w:rsidRPr="00DF727D">
        <w:rPr>
          <w:rFonts w:asciiTheme="minorHAnsi" w:eastAsia="標楷體" w:hAnsiTheme="minorHAnsi" w:cstheme="minorHAnsi"/>
          <w:b/>
          <w:sz w:val="24"/>
          <w:szCs w:val="24"/>
        </w:rPr>
        <w:t xml:space="preserve"> </w:t>
      </w:r>
      <w:r w:rsidRPr="00DF727D">
        <w:rPr>
          <w:rFonts w:asciiTheme="minorHAnsi" w:eastAsia="標楷體" w:hAnsiTheme="minorHAnsi" w:cstheme="minorHAnsi"/>
          <w:b/>
          <w:sz w:val="24"/>
          <w:szCs w:val="24"/>
        </w:rPr>
        <w:t>國際事務資深顧問</w:t>
      </w:r>
    </w:p>
    <w:p w:rsidR="00C80C1B" w:rsidRPr="00DF727D" w:rsidRDefault="00C80C1B" w:rsidP="00531B21">
      <w:pPr>
        <w:widowControl w:val="0"/>
        <w:adjustRightInd/>
        <w:spacing w:line="240" w:lineRule="auto"/>
        <w:ind w:leftChars="-19" w:left="-1" w:hangingChars="18" w:hanging="43"/>
        <w:textAlignment w:val="auto"/>
        <w:rPr>
          <w:rFonts w:asciiTheme="minorHAnsi" w:eastAsia="標楷體" w:hAnsiTheme="minorHAnsi" w:cstheme="minorHAnsi"/>
          <w:b/>
          <w:bCs/>
          <w:spacing w:val="0"/>
          <w:sz w:val="24"/>
          <w:szCs w:val="24"/>
        </w:rPr>
      </w:pPr>
      <w:r w:rsidRPr="00DF727D">
        <w:rPr>
          <w:rFonts w:asciiTheme="minorHAnsi" w:eastAsia="標楷體" w:hAnsiTheme="minorHAnsi" w:cstheme="minorHAnsi"/>
          <w:b/>
          <w:bCs/>
          <w:spacing w:val="0"/>
          <w:sz w:val="24"/>
          <w:szCs w:val="24"/>
        </w:rPr>
        <w:t>工研院生</w:t>
      </w:r>
      <w:proofErr w:type="gramStart"/>
      <w:r w:rsidRPr="00DF727D">
        <w:rPr>
          <w:rFonts w:asciiTheme="minorHAnsi" w:eastAsia="標楷體" w:hAnsiTheme="minorHAnsi" w:cstheme="minorHAnsi"/>
          <w:b/>
          <w:bCs/>
          <w:spacing w:val="0"/>
          <w:sz w:val="24"/>
          <w:szCs w:val="24"/>
        </w:rPr>
        <w:t>醫</w:t>
      </w:r>
      <w:proofErr w:type="gramEnd"/>
      <w:r w:rsidRPr="00DF727D">
        <w:rPr>
          <w:rFonts w:asciiTheme="minorHAnsi" w:eastAsia="標楷體" w:hAnsiTheme="minorHAnsi" w:cstheme="minorHAnsi"/>
          <w:b/>
          <w:bCs/>
          <w:spacing w:val="0"/>
          <w:sz w:val="24"/>
          <w:szCs w:val="24"/>
        </w:rPr>
        <w:t>所</w:t>
      </w:r>
      <w:r w:rsidRPr="00DF727D">
        <w:rPr>
          <w:rFonts w:asciiTheme="minorHAnsi" w:eastAsia="標楷體" w:hAnsiTheme="minorHAnsi" w:cstheme="minorHAnsi"/>
          <w:b/>
          <w:bCs/>
          <w:spacing w:val="0"/>
          <w:sz w:val="24"/>
          <w:szCs w:val="24"/>
        </w:rPr>
        <w:t xml:space="preserve"> </w:t>
      </w:r>
      <w:r w:rsidRPr="00DF727D">
        <w:rPr>
          <w:rFonts w:asciiTheme="minorHAnsi" w:eastAsia="標楷體" w:hAnsiTheme="minorHAnsi" w:cstheme="minorHAnsi"/>
          <w:b/>
          <w:bCs/>
          <w:spacing w:val="0"/>
          <w:sz w:val="24"/>
          <w:szCs w:val="24"/>
        </w:rPr>
        <w:t>資深特聘研究</w:t>
      </w:r>
    </w:p>
    <w:p w:rsidR="00531B21" w:rsidRPr="00DF727D" w:rsidRDefault="00562555" w:rsidP="00531B21">
      <w:pPr>
        <w:jc w:val="center"/>
        <w:rPr>
          <w:rFonts w:asciiTheme="minorHAnsi" w:eastAsia="標楷體" w:hAnsiTheme="minorHAnsi" w:cstheme="minorHAnsi"/>
          <w:sz w:val="24"/>
          <w:szCs w:val="24"/>
        </w:rPr>
      </w:pPr>
      <w:r>
        <w:rPr>
          <w:rFonts w:asciiTheme="minorHAnsi" w:eastAsia="標楷體" w:hAnsiTheme="minorHAnsi" w:cstheme="minorHAnsi"/>
          <w:sz w:val="24"/>
          <w:szCs w:val="24"/>
        </w:rPr>
        <w:pict>
          <v:rect id="_x0000_i1025" style="width:473.45pt;height:.75pt" o:hralign="center" o:hrstd="t" o:hrnoshade="t" o:hr="t" fillcolor="black" stroked="f"/>
        </w:pict>
      </w:r>
    </w:p>
    <w:p w:rsidR="00531B21" w:rsidRPr="00DF727D" w:rsidRDefault="00531B21" w:rsidP="00531B21">
      <w:pPr>
        <w:widowControl w:val="0"/>
        <w:autoSpaceDE w:val="0"/>
        <w:autoSpaceDN w:val="0"/>
        <w:spacing w:line="240" w:lineRule="auto"/>
        <w:textAlignment w:val="auto"/>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 xml:space="preserve">Dr. Jane SC Tsai is currently SVP for International Affairs at YFY Biotech Management Company. She is also a Senior Advisor for Biomedical Technology and Device Research Laboratories (BDL) at Taiwan’s Industrial Technology Research Institute (ITRI), at which she served the roles of Deputy General Director and Chief Operating Officer until the end of 2016. She has led various cross-sector and cross-institutional biomedical R&amp;D projects as well as Industrial Development projects in medical device and cosmetics. She actively provides advice to Industry-Academia partnership and alliances in both Medical Device and Drug Development. </w:t>
      </w:r>
    </w:p>
    <w:p w:rsidR="00531B21" w:rsidRPr="00DF727D" w:rsidRDefault="00531B21" w:rsidP="00531B21">
      <w:pPr>
        <w:widowControl w:val="0"/>
        <w:autoSpaceDE w:val="0"/>
        <w:autoSpaceDN w:val="0"/>
        <w:spacing w:line="240" w:lineRule="auto"/>
        <w:textAlignment w:val="auto"/>
        <w:rPr>
          <w:rFonts w:asciiTheme="minorHAnsi" w:eastAsia="標楷體" w:hAnsiTheme="minorHAnsi" w:cstheme="minorHAnsi"/>
          <w:spacing w:val="0"/>
          <w:sz w:val="24"/>
          <w:szCs w:val="24"/>
        </w:rPr>
      </w:pPr>
    </w:p>
    <w:p w:rsidR="00531B21" w:rsidRPr="00DF727D" w:rsidRDefault="00531B21" w:rsidP="00531B21">
      <w:pPr>
        <w:widowControl w:val="0"/>
        <w:autoSpaceDE w:val="0"/>
        <w:autoSpaceDN w:val="0"/>
        <w:spacing w:line="240" w:lineRule="auto"/>
        <w:textAlignment w:val="auto"/>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 xml:space="preserve">After earning her B.S. degree from National Taiwan University and Ph.D. from the Pennsylvania State University, Dr. Tsai has </w:t>
      </w:r>
      <w:r w:rsidR="00EB4D2B" w:rsidRPr="00DF727D">
        <w:rPr>
          <w:rFonts w:asciiTheme="minorHAnsi" w:eastAsia="標楷體" w:hAnsiTheme="minorHAnsi" w:cstheme="minorHAnsi"/>
          <w:spacing w:val="0"/>
          <w:sz w:val="24"/>
          <w:szCs w:val="24"/>
        </w:rPr>
        <w:t>over 30 years of postdoctoral achievements</w:t>
      </w:r>
      <w:r w:rsidRPr="00DF727D">
        <w:rPr>
          <w:rFonts w:asciiTheme="minorHAnsi" w:eastAsia="標楷體" w:hAnsiTheme="minorHAnsi" w:cstheme="minorHAnsi"/>
          <w:spacing w:val="0"/>
          <w:sz w:val="24"/>
          <w:szCs w:val="24"/>
        </w:rPr>
        <w:t xml:space="preserve"> in biotechnology &amp; biomedical research, development, and product strategic planning and commercialization. With her career spanning across hospital, academia, research institutes, consultancy, and industry, Dr. Tsai has collaborated with cross-sector partners globally. She conducted academic research in the areas of cell &amp; microbiology, biologics, host immunity, and cancer research, including antibodies, cytokines, tumor progression, meta-analysis, immunotherapy and gene therapy. While serving for 16 years as an R&amp;D Director and Research Leader at Roche Diagnostics, she led cross-functional, interdisciplinary, and transnational teams to achieve concept-to-commerce innovations, global product launches, key opinion leader networking, and total product lifecycle management. She directed broad R&amp;D operations, ranging from special chemistry and antibody rare reagents to new technology assessments, and from assay development to instrument and system integration. </w:t>
      </w:r>
    </w:p>
    <w:p w:rsidR="00531B21" w:rsidRPr="00DF727D" w:rsidRDefault="00531B21" w:rsidP="00531B21">
      <w:pPr>
        <w:widowControl w:val="0"/>
        <w:autoSpaceDE w:val="0"/>
        <w:autoSpaceDN w:val="0"/>
        <w:spacing w:line="240" w:lineRule="auto"/>
        <w:textAlignment w:val="auto"/>
        <w:rPr>
          <w:rFonts w:asciiTheme="minorHAnsi" w:eastAsia="標楷體" w:hAnsiTheme="minorHAnsi" w:cstheme="minorHAnsi"/>
          <w:spacing w:val="0"/>
          <w:sz w:val="24"/>
          <w:szCs w:val="24"/>
        </w:rPr>
      </w:pPr>
    </w:p>
    <w:p w:rsidR="00531B21" w:rsidRPr="00DF727D" w:rsidRDefault="00531B21" w:rsidP="00531B21">
      <w:pPr>
        <w:widowControl w:val="0"/>
        <w:autoSpaceDE w:val="0"/>
        <w:autoSpaceDN w:val="0"/>
        <w:spacing w:line="240" w:lineRule="auto"/>
        <w:textAlignment w:val="auto"/>
        <w:rPr>
          <w:rFonts w:asciiTheme="minorHAnsi" w:eastAsia="標楷體" w:hAnsiTheme="minorHAnsi" w:cstheme="minorHAnsi"/>
          <w:spacing w:val="0"/>
          <w:sz w:val="24"/>
          <w:szCs w:val="24"/>
        </w:rPr>
      </w:pPr>
      <w:r w:rsidRPr="00DF727D">
        <w:rPr>
          <w:rFonts w:asciiTheme="minorHAnsi" w:eastAsia="標楷體" w:hAnsiTheme="minorHAnsi" w:cstheme="minorHAnsi"/>
          <w:spacing w:val="0"/>
          <w:sz w:val="24"/>
          <w:szCs w:val="24"/>
        </w:rPr>
        <w:t xml:space="preserve">A leader in a spectrum of business planning and execution, Dr. Tsai also served on a variety of global strategic visioning processes and intellectual property committees. She participated in a number of international Regulatory Affairs and is a member of the Asian Harmonization Working Party (AHWP). She has expansive experience in knowledge and program management and has published and presented extensively in various platforms. Dr. Tsai is a Fellow of National Academy of Clinical Biochemistry (FACB) and is a long-term member of several leading biomedical and pharmaceutical organizations, including American Association for Cancer Research, </w:t>
      </w:r>
      <w:r w:rsidR="00224CB5" w:rsidRPr="00DF727D">
        <w:rPr>
          <w:rFonts w:asciiTheme="minorHAnsi" w:eastAsia="標楷體" w:hAnsiTheme="minorHAnsi" w:cstheme="minorHAnsi"/>
          <w:spacing w:val="0"/>
          <w:sz w:val="24"/>
          <w:szCs w:val="24"/>
        </w:rPr>
        <w:t xml:space="preserve">American Association for Clinical Chemistry, </w:t>
      </w:r>
      <w:r w:rsidRPr="00DF727D">
        <w:rPr>
          <w:rFonts w:asciiTheme="minorHAnsi" w:eastAsia="標楷體" w:hAnsiTheme="minorHAnsi" w:cstheme="minorHAnsi"/>
          <w:spacing w:val="0"/>
          <w:sz w:val="24"/>
          <w:szCs w:val="24"/>
        </w:rPr>
        <w:t>American Association of Pharmaceutical Scientists, The International Association of Forensic Toxicologists, and more.</w:t>
      </w:r>
    </w:p>
    <w:p w:rsidR="00531B21" w:rsidRPr="00DF727D" w:rsidRDefault="00531B21" w:rsidP="00627441">
      <w:pPr>
        <w:widowControl w:val="0"/>
        <w:adjustRightInd/>
        <w:spacing w:line="240" w:lineRule="auto"/>
        <w:ind w:leftChars="-19" w:left="-1" w:hangingChars="18" w:hanging="43"/>
        <w:textAlignment w:val="auto"/>
        <w:rPr>
          <w:rFonts w:asciiTheme="minorHAnsi" w:eastAsia="標楷體" w:hAnsiTheme="minorHAnsi" w:cstheme="minorHAnsi"/>
          <w:b/>
          <w:bCs/>
          <w:spacing w:val="0"/>
          <w:sz w:val="24"/>
          <w:szCs w:val="24"/>
        </w:rPr>
      </w:pPr>
    </w:p>
    <w:sectPr w:rsidR="00531B21" w:rsidRPr="00DF727D" w:rsidSect="00920487">
      <w:headerReference w:type="default" r:id="rId11"/>
      <w:footerReference w:type="default" r:id="rId12"/>
      <w:pgSz w:w="11907" w:h="16840" w:code="9"/>
      <w:pgMar w:top="993" w:right="1417" w:bottom="737" w:left="1021" w:header="425"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555" w:rsidRDefault="00562555">
      <w:r>
        <w:separator/>
      </w:r>
    </w:p>
  </w:endnote>
  <w:endnote w:type="continuationSeparator" w:id="0">
    <w:p w:rsidR="00562555" w:rsidRDefault="0056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隸書體">
    <w:altName w:val="Arial Unicode MS"/>
    <w:charset w:val="88"/>
    <w:family w:val="modern"/>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全真中隸書">
    <w:charset w:val="88"/>
    <w:family w:val="modern"/>
    <w:pitch w:val="fixed"/>
    <w:sig w:usb0="00000001" w:usb1="08080000" w:usb2="00000010" w:usb3="00000000" w:csb0="00100000" w:csb1="00000000"/>
  </w:font>
  <w:font w:name="全真魏碑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微軟正黑體t..">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779" w:rsidRDefault="005F7779">
    <w:pPr>
      <w:pStyle w:val="ab"/>
      <w:jc w:val="center"/>
    </w:pPr>
    <w:r>
      <w:fldChar w:fldCharType="begin"/>
    </w:r>
    <w:r>
      <w:instrText>PAGE   \* MERGEFORMAT</w:instrText>
    </w:r>
    <w:r>
      <w:fldChar w:fldCharType="separate"/>
    </w:r>
    <w:r w:rsidR="00C16A9C" w:rsidRPr="00C16A9C">
      <w:rPr>
        <w:noProof/>
        <w:lang w:val="zh-TW"/>
      </w:rPr>
      <w:t>1</w:t>
    </w:r>
    <w:r>
      <w:fldChar w:fldCharType="end"/>
    </w:r>
  </w:p>
  <w:p w:rsidR="005F7779" w:rsidRDefault="005F777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555" w:rsidRDefault="00562555">
      <w:r>
        <w:separator/>
      </w:r>
    </w:p>
  </w:footnote>
  <w:footnote w:type="continuationSeparator" w:id="0">
    <w:p w:rsidR="00562555" w:rsidRDefault="00562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E0B" w:rsidRDefault="00B2260F" w:rsidP="00695E0B">
    <w:pPr>
      <w:pStyle w:val="aa"/>
      <w:spacing w:line="240" w:lineRule="auto"/>
    </w:pPr>
    <w:r>
      <w:rPr>
        <w:rFonts w:eastAsia="標楷體"/>
        <w:b/>
        <w:noProof/>
        <w:sz w:val="32"/>
        <w:szCs w:val="32"/>
      </w:rPr>
      <w:drawing>
        <wp:inline distT="0" distB="0" distL="0" distR="0" wp14:anchorId="5F9AFA0C" wp14:editId="5777999E">
          <wp:extent cx="1304925" cy="304800"/>
          <wp:effectExtent l="0" t="0" r="952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4925"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633C79"/>
    <w:multiLevelType w:val="hybridMultilevel"/>
    <w:tmpl w:val="7FC698B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573755"/>
    <w:multiLevelType w:val="hybridMultilevel"/>
    <w:tmpl w:val="047C53E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EB72FB7"/>
    <w:multiLevelType w:val="hybridMultilevel"/>
    <w:tmpl w:val="7542F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5077B"/>
    <w:multiLevelType w:val="hybridMultilevel"/>
    <w:tmpl w:val="D932D782"/>
    <w:lvl w:ilvl="0" w:tplc="3FC49966">
      <w:numFmt w:val="bullet"/>
      <w:lvlText w:val="□"/>
      <w:lvlJc w:val="left"/>
      <w:pPr>
        <w:tabs>
          <w:tab w:val="num" w:pos="480"/>
        </w:tabs>
        <w:ind w:left="480" w:hanging="48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121602FA"/>
    <w:multiLevelType w:val="hybridMultilevel"/>
    <w:tmpl w:val="FE162A9E"/>
    <w:lvl w:ilvl="0" w:tplc="8F2ACFAE">
      <w:start w:val="1"/>
      <w:numFmt w:val="taiwaneseCountingThousand"/>
      <w:lvlText w:val="(%1)"/>
      <w:lvlJc w:val="left"/>
      <w:pPr>
        <w:tabs>
          <w:tab w:val="num" w:pos="375"/>
        </w:tabs>
        <w:ind w:left="375" w:hanging="375"/>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FC74587"/>
    <w:multiLevelType w:val="hybridMultilevel"/>
    <w:tmpl w:val="17821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9C520C"/>
    <w:multiLevelType w:val="hybridMultilevel"/>
    <w:tmpl w:val="C0E49C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7CC0191"/>
    <w:multiLevelType w:val="singleLevel"/>
    <w:tmpl w:val="7D3E1442"/>
    <w:lvl w:ilvl="0">
      <w:start w:val="1"/>
      <w:numFmt w:val="decimal"/>
      <w:lvlText w:val="%1)"/>
      <w:lvlJc w:val="left"/>
      <w:pPr>
        <w:tabs>
          <w:tab w:val="num" w:pos="255"/>
        </w:tabs>
        <w:ind w:left="255" w:hanging="255"/>
      </w:pPr>
      <w:rPr>
        <w:rFonts w:hint="eastAsia"/>
      </w:rPr>
    </w:lvl>
  </w:abstractNum>
  <w:abstractNum w:abstractNumId="8">
    <w:nsid w:val="35F36CCF"/>
    <w:multiLevelType w:val="singleLevel"/>
    <w:tmpl w:val="0B04064E"/>
    <w:lvl w:ilvl="0">
      <w:start w:val="1"/>
      <w:numFmt w:val="decimal"/>
      <w:lvlText w:val="%1)"/>
      <w:lvlJc w:val="left"/>
      <w:pPr>
        <w:tabs>
          <w:tab w:val="num" w:pos="270"/>
        </w:tabs>
        <w:ind w:left="270" w:hanging="270"/>
      </w:pPr>
      <w:rPr>
        <w:rFonts w:hint="eastAsia"/>
      </w:rPr>
    </w:lvl>
  </w:abstractNum>
  <w:abstractNum w:abstractNumId="9">
    <w:nsid w:val="365E6B5C"/>
    <w:multiLevelType w:val="multilevel"/>
    <w:tmpl w:val="1F86CCF8"/>
    <w:lvl w:ilvl="0">
      <w:start w:val="1"/>
      <w:numFmt w:val="ideographDigital"/>
      <w:lvlText w:val="%1."/>
      <w:lvlJc w:val="left"/>
      <w:pPr>
        <w:tabs>
          <w:tab w:val="num" w:pos="480"/>
        </w:tabs>
        <w:ind w:left="480" w:hanging="480"/>
      </w:pPr>
      <w:rPr>
        <w:rFonts w:hint="default"/>
        <w:sz w:val="28"/>
        <w:szCs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39BE691C"/>
    <w:multiLevelType w:val="hybridMultilevel"/>
    <w:tmpl w:val="4118B976"/>
    <w:lvl w:ilvl="0" w:tplc="6B285D22">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1">
    <w:nsid w:val="3ED66724"/>
    <w:multiLevelType w:val="hybridMultilevel"/>
    <w:tmpl w:val="4118B976"/>
    <w:lvl w:ilvl="0" w:tplc="6B285D22">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2">
    <w:nsid w:val="449E302C"/>
    <w:multiLevelType w:val="hybridMultilevel"/>
    <w:tmpl w:val="93BAE33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nsid w:val="44EE1086"/>
    <w:multiLevelType w:val="hybridMultilevel"/>
    <w:tmpl w:val="30E89D2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B362390"/>
    <w:multiLevelType w:val="singleLevel"/>
    <w:tmpl w:val="7D3E1442"/>
    <w:lvl w:ilvl="0">
      <w:start w:val="1"/>
      <w:numFmt w:val="decimal"/>
      <w:lvlText w:val="%1)"/>
      <w:lvlJc w:val="left"/>
      <w:pPr>
        <w:tabs>
          <w:tab w:val="num" w:pos="255"/>
        </w:tabs>
        <w:ind w:left="255" w:hanging="255"/>
      </w:pPr>
      <w:rPr>
        <w:rFonts w:hint="eastAsia"/>
      </w:rPr>
    </w:lvl>
  </w:abstractNum>
  <w:abstractNum w:abstractNumId="15">
    <w:nsid w:val="55415479"/>
    <w:multiLevelType w:val="hybridMultilevel"/>
    <w:tmpl w:val="1A823586"/>
    <w:lvl w:ilvl="0" w:tplc="D10AFFB0">
      <w:start w:val="1"/>
      <w:numFmt w:val="ideographDigital"/>
      <w:lvlText w:val="%1、"/>
      <w:lvlJc w:val="left"/>
      <w:pPr>
        <w:tabs>
          <w:tab w:val="num" w:pos="480"/>
        </w:tabs>
        <w:ind w:left="480" w:hanging="48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573976E4"/>
    <w:multiLevelType w:val="singleLevel"/>
    <w:tmpl w:val="04090015"/>
    <w:lvl w:ilvl="0">
      <w:start w:val="1"/>
      <w:numFmt w:val="taiwaneseCountingThousand"/>
      <w:lvlText w:val="%1、"/>
      <w:lvlJc w:val="left"/>
      <w:pPr>
        <w:tabs>
          <w:tab w:val="num" w:pos="482"/>
        </w:tabs>
        <w:ind w:left="482" w:hanging="482"/>
      </w:pPr>
    </w:lvl>
  </w:abstractNum>
  <w:abstractNum w:abstractNumId="17">
    <w:nsid w:val="69855384"/>
    <w:multiLevelType w:val="hybridMultilevel"/>
    <w:tmpl w:val="88326782"/>
    <w:lvl w:ilvl="0" w:tplc="0DB669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A9D6785"/>
    <w:multiLevelType w:val="hybridMultilevel"/>
    <w:tmpl w:val="19948CC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6C164FDD"/>
    <w:multiLevelType w:val="multilevel"/>
    <w:tmpl w:val="DC623748"/>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nsid w:val="7038561B"/>
    <w:multiLevelType w:val="hybridMultilevel"/>
    <w:tmpl w:val="147A012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2EC0AA9"/>
    <w:multiLevelType w:val="hybridMultilevel"/>
    <w:tmpl w:val="4260CE60"/>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num w:numId="1">
    <w:abstractNumId w:val="16"/>
  </w:num>
  <w:num w:numId="2">
    <w:abstractNumId w:val="14"/>
  </w:num>
  <w:num w:numId="3">
    <w:abstractNumId w:val="7"/>
  </w:num>
  <w:num w:numId="4">
    <w:abstractNumId w:val="8"/>
  </w:num>
  <w:num w:numId="5">
    <w:abstractNumId w:val="4"/>
  </w:num>
  <w:num w:numId="6">
    <w:abstractNumId w:val="1"/>
  </w:num>
  <w:num w:numId="7">
    <w:abstractNumId w:val="15"/>
  </w:num>
  <w:num w:numId="8">
    <w:abstractNumId w:val="19"/>
  </w:num>
  <w:num w:numId="9">
    <w:abstractNumId w:val="9"/>
  </w:num>
  <w:num w:numId="10">
    <w:abstractNumId w:val="20"/>
  </w:num>
  <w:num w:numId="11">
    <w:abstractNumId w:val="3"/>
  </w:num>
  <w:num w:numId="12">
    <w:abstractNumId w:val="17"/>
  </w:num>
  <w:num w:numId="13">
    <w:abstractNumId w:val="6"/>
  </w:num>
  <w:num w:numId="14">
    <w:abstractNumId w:val="0"/>
  </w:num>
  <w:num w:numId="15">
    <w:abstractNumId w:val="21"/>
  </w:num>
  <w:num w:numId="16">
    <w:abstractNumId w:val="13"/>
  </w:num>
  <w:num w:numId="17">
    <w:abstractNumId w:val="5"/>
  </w:num>
  <w:num w:numId="18">
    <w:abstractNumId w:val="2"/>
  </w:num>
  <w:num w:numId="19">
    <w:abstractNumId w:val="18"/>
  </w:num>
  <w:num w:numId="20">
    <w:abstractNumId w:val="12"/>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6"/>
  <w:drawingGridVerticalSpacing w:val="299"/>
  <w:displayHorizontalDrawingGridEvery w:val="0"/>
  <w:characterSpacingControl w:val="compressPunctuation"/>
  <w:noLineBreaksAfter w:lang="zh-TW" w:val="([{‘“‵〈《「『【〔〝︵︷︹︻︽︿﹁﹃﹙﹛﹝（｛"/>
  <w:noLineBreaksBefore w:lang="zh-TW" w:val="!),.:;?]}·–—’”‥…‧′╴、。〉》」』】〕〞︰︱︳︴︶︸︺︼︾﹀﹂﹄﹏﹐﹑﹒﹔﹕﹖﹗﹚﹜﹞！），．：；？｜｝"/>
  <w:hdrShapeDefaults>
    <o:shapedefaults v:ext="edit" spidmax="2049" fill="f" fillcolor="white">
      <v:fill color="white" on="f"/>
      <v:stroke weight="3pt" linestyle="thinThin"/>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517"/>
    <w:rsid w:val="000002C4"/>
    <w:rsid w:val="00001867"/>
    <w:rsid w:val="00003610"/>
    <w:rsid w:val="00007DD5"/>
    <w:rsid w:val="00012639"/>
    <w:rsid w:val="000334EF"/>
    <w:rsid w:val="00037517"/>
    <w:rsid w:val="00045002"/>
    <w:rsid w:val="00053266"/>
    <w:rsid w:val="00053B49"/>
    <w:rsid w:val="00055513"/>
    <w:rsid w:val="00055C46"/>
    <w:rsid w:val="00057F83"/>
    <w:rsid w:val="00060EC4"/>
    <w:rsid w:val="000659CF"/>
    <w:rsid w:val="00070A97"/>
    <w:rsid w:val="00074185"/>
    <w:rsid w:val="0007590E"/>
    <w:rsid w:val="0007652E"/>
    <w:rsid w:val="00084F3C"/>
    <w:rsid w:val="00084F9F"/>
    <w:rsid w:val="00090C16"/>
    <w:rsid w:val="00094307"/>
    <w:rsid w:val="00094D0E"/>
    <w:rsid w:val="000A680F"/>
    <w:rsid w:val="000B2610"/>
    <w:rsid w:val="000B3458"/>
    <w:rsid w:val="000B706A"/>
    <w:rsid w:val="000B7B0A"/>
    <w:rsid w:val="000C16F1"/>
    <w:rsid w:val="000C6FB6"/>
    <w:rsid w:val="000D45AA"/>
    <w:rsid w:val="000E006B"/>
    <w:rsid w:val="000E0A90"/>
    <w:rsid w:val="000E63AE"/>
    <w:rsid w:val="000F1DF4"/>
    <w:rsid w:val="000F1E6C"/>
    <w:rsid w:val="000F78CD"/>
    <w:rsid w:val="00100212"/>
    <w:rsid w:val="00102AB3"/>
    <w:rsid w:val="001104F0"/>
    <w:rsid w:val="00110F72"/>
    <w:rsid w:val="00111349"/>
    <w:rsid w:val="00116919"/>
    <w:rsid w:val="00133FCE"/>
    <w:rsid w:val="001363A9"/>
    <w:rsid w:val="001401A8"/>
    <w:rsid w:val="0014407D"/>
    <w:rsid w:val="00152BE8"/>
    <w:rsid w:val="001730B7"/>
    <w:rsid w:val="0019126E"/>
    <w:rsid w:val="00191368"/>
    <w:rsid w:val="00197649"/>
    <w:rsid w:val="001A348F"/>
    <w:rsid w:val="001A5800"/>
    <w:rsid w:val="001B17D1"/>
    <w:rsid w:val="001B17E6"/>
    <w:rsid w:val="001B1CC0"/>
    <w:rsid w:val="001B4529"/>
    <w:rsid w:val="001C5AF5"/>
    <w:rsid w:val="001C74AD"/>
    <w:rsid w:val="001E3066"/>
    <w:rsid w:val="001E712E"/>
    <w:rsid w:val="001F4BC6"/>
    <w:rsid w:val="00200445"/>
    <w:rsid w:val="00201274"/>
    <w:rsid w:val="0020212D"/>
    <w:rsid w:val="00205104"/>
    <w:rsid w:val="0020566C"/>
    <w:rsid w:val="00211A74"/>
    <w:rsid w:val="0021472F"/>
    <w:rsid w:val="0021492E"/>
    <w:rsid w:val="00220889"/>
    <w:rsid w:val="002216F9"/>
    <w:rsid w:val="00221ADF"/>
    <w:rsid w:val="00222B19"/>
    <w:rsid w:val="00223E08"/>
    <w:rsid w:val="002241AE"/>
    <w:rsid w:val="00224CB5"/>
    <w:rsid w:val="00233C2B"/>
    <w:rsid w:val="00235D24"/>
    <w:rsid w:val="00236E54"/>
    <w:rsid w:val="002574D5"/>
    <w:rsid w:val="002656A0"/>
    <w:rsid w:val="00266CA6"/>
    <w:rsid w:val="002709D5"/>
    <w:rsid w:val="00283C49"/>
    <w:rsid w:val="0029060B"/>
    <w:rsid w:val="002915D1"/>
    <w:rsid w:val="00296C2C"/>
    <w:rsid w:val="002A314C"/>
    <w:rsid w:val="002A5C9B"/>
    <w:rsid w:val="002B0DFC"/>
    <w:rsid w:val="002B4557"/>
    <w:rsid w:val="002C28D5"/>
    <w:rsid w:val="002C2DBA"/>
    <w:rsid w:val="002C681E"/>
    <w:rsid w:val="002C6D1B"/>
    <w:rsid w:val="002D3B74"/>
    <w:rsid w:val="002D5352"/>
    <w:rsid w:val="002E3A8F"/>
    <w:rsid w:val="002E436D"/>
    <w:rsid w:val="002F1B3D"/>
    <w:rsid w:val="002F5D47"/>
    <w:rsid w:val="00302D51"/>
    <w:rsid w:val="0030465E"/>
    <w:rsid w:val="00306FE6"/>
    <w:rsid w:val="00322A82"/>
    <w:rsid w:val="003236FC"/>
    <w:rsid w:val="00324731"/>
    <w:rsid w:val="00326E9E"/>
    <w:rsid w:val="00333AF0"/>
    <w:rsid w:val="00335173"/>
    <w:rsid w:val="003509CC"/>
    <w:rsid w:val="00351B06"/>
    <w:rsid w:val="003520BA"/>
    <w:rsid w:val="0036259F"/>
    <w:rsid w:val="003649A6"/>
    <w:rsid w:val="003668F0"/>
    <w:rsid w:val="0037314F"/>
    <w:rsid w:val="003753CA"/>
    <w:rsid w:val="00380234"/>
    <w:rsid w:val="00384461"/>
    <w:rsid w:val="00385B34"/>
    <w:rsid w:val="003918DC"/>
    <w:rsid w:val="0039786D"/>
    <w:rsid w:val="003A2B30"/>
    <w:rsid w:val="003A5BDD"/>
    <w:rsid w:val="003B11CE"/>
    <w:rsid w:val="003B11E3"/>
    <w:rsid w:val="003B192E"/>
    <w:rsid w:val="003B7348"/>
    <w:rsid w:val="003C19C0"/>
    <w:rsid w:val="003C2A05"/>
    <w:rsid w:val="003C2C43"/>
    <w:rsid w:val="003D1027"/>
    <w:rsid w:val="003D286D"/>
    <w:rsid w:val="003D5ADB"/>
    <w:rsid w:val="003E2069"/>
    <w:rsid w:val="003F7443"/>
    <w:rsid w:val="00403E02"/>
    <w:rsid w:val="0041083D"/>
    <w:rsid w:val="004138B3"/>
    <w:rsid w:val="00414142"/>
    <w:rsid w:val="00414702"/>
    <w:rsid w:val="00420B9D"/>
    <w:rsid w:val="00427C42"/>
    <w:rsid w:val="004345F3"/>
    <w:rsid w:val="0044279C"/>
    <w:rsid w:val="00443FC3"/>
    <w:rsid w:val="0046059F"/>
    <w:rsid w:val="00464F1F"/>
    <w:rsid w:val="004704C2"/>
    <w:rsid w:val="0047577C"/>
    <w:rsid w:val="004803EA"/>
    <w:rsid w:val="004840E6"/>
    <w:rsid w:val="004844AE"/>
    <w:rsid w:val="00490D37"/>
    <w:rsid w:val="0049163C"/>
    <w:rsid w:val="004937AD"/>
    <w:rsid w:val="004944BE"/>
    <w:rsid w:val="00496EB5"/>
    <w:rsid w:val="004A0874"/>
    <w:rsid w:val="004A10BD"/>
    <w:rsid w:val="004A1F85"/>
    <w:rsid w:val="004A26EE"/>
    <w:rsid w:val="004A70A1"/>
    <w:rsid w:val="004C17F4"/>
    <w:rsid w:val="004C6131"/>
    <w:rsid w:val="004C7787"/>
    <w:rsid w:val="004C7BDF"/>
    <w:rsid w:val="004D194A"/>
    <w:rsid w:val="004D2E70"/>
    <w:rsid w:val="004D62C7"/>
    <w:rsid w:val="004D701C"/>
    <w:rsid w:val="004D718F"/>
    <w:rsid w:val="004E0F02"/>
    <w:rsid w:val="004E3D30"/>
    <w:rsid w:val="004E58B1"/>
    <w:rsid w:val="004F3128"/>
    <w:rsid w:val="004F578C"/>
    <w:rsid w:val="004F6B02"/>
    <w:rsid w:val="004F7324"/>
    <w:rsid w:val="00501D8E"/>
    <w:rsid w:val="00502C14"/>
    <w:rsid w:val="00504BD4"/>
    <w:rsid w:val="00506517"/>
    <w:rsid w:val="005068E0"/>
    <w:rsid w:val="005203A3"/>
    <w:rsid w:val="005253FC"/>
    <w:rsid w:val="00526A01"/>
    <w:rsid w:val="00530064"/>
    <w:rsid w:val="00531B21"/>
    <w:rsid w:val="00531B90"/>
    <w:rsid w:val="005324D3"/>
    <w:rsid w:val="00537F5B"/>
    <w:rsid w:val="005473DD"/>
    <w:rsid w:val="00551F60"/>
    <w:rsid w:val="00553844"/>
    <w:rsid w:val="00555884"/>
    <w:rsid w:val="005564E2"/>
    <w:rsid w:val="00556981"/>
    <w:rsid w:val="00560453"/>
    <w:rsid w:val="00561116"/>
    <w:rsid w:val="00562555"/>
    <w:rsid w:val="00565711"/>
    <w:rsid w:val="00565C8E"/>
    <w:rsid w:val="00573751"/>
    <w:rsid w:val="00574E34"/>
    <w:rsid w:val="00576AAE"/>
    <w:rsid w:val="00576C13"/>
    <w:rsid w:val="005850FB"/>
    <w:rsid w:val="00587895"/>
    <w:rsid w:val="00587FF3"/>
    <w:rsid w:val="0059039A"/>
    <w:rsid w:val="00592B2D"/>
    <w:rsid w:val="0059351F"/>
    <w:rsid w:val="00594042"/>
    <w:rsid w:val="00594D9C"/>
    <w:rsid w:val="00595CE5"/>
    <w:rsid w:val="005A4B6A"/>
    <w:rsid w:val="005A6A05"/>
    <w:rsid w:val="005A6BD6"/>
    <w:rsid w:val="005B0D39"/>
    <w:rsid w:val="005B38C9"/>
    <w:rsid w:val="005B6F6B"/>
    <w:rsid w:val="005C10E7"/>
    <w:rsid w:val="005C496C"/>
    <w:rsid w:val="005C5C52"/>
    <w:rsid w:val="005C6272"/>
    <w:rsid w:val="005E0939"/>
    <w:rsid w:val="005E1E2F"/>
    <w:rsid w:val="005E356B"/>
    <w:rsid w:val="005E494C"/>
    <w:rsid w:val="005E7577"/>
    <w:rsid w:val="005F3F2A"/>
    <w:rsid w:val="005F43CC"/>
    <w:rsid w:val="005F4B23"/>
    <w:rsid w:val="005F7779"/>
    <w:rsid w:val="006060BB"/>
    <w:rsid w:val="0060743E"/>
    <w:rsid w:val="006123F8"/>
    <w:rsid w:val="00612504"/>
    <w:rsid w:val="0061651C"/>
    <w:rsid w:val="00624E3D"/>
    <w:rsid w:val="00624E3E"/>
    <w:rsid w:val="00625443"/>
    <w:rsid w:val="00627441"/>
    <w:rsid w:val="00630585"/>
    <w:rsid w:val="00632310"/>
    <w:rsid w:val="0063304D"/>
    <w:rsid w:val="0064086A"/>
    <w:rsid w:val="00641DD8"/>
    <w:rsid w:val="006424C1"/>
    <w:rsid w:val="00646B99"/>
    <w:rsid w:val="00652B66"/>
    <w:rsid w:val="00652C90"/>
    <w:rsid w:val="00653381"/>
    <w:rsid w:val="00660188"/>
    <w:rsid w:val="00661A09"/>
    <w:rsid w:val="00663711"/>
    <w:rsid w:val="00665A0D"/>
    <w:rsid w:val="00665D23"/>
    <w:rsid w:val="0066615B"/>
    <w:rsid w:val="00667E54"/>
    <w:rsid w:val="00681C40"/>
    <w:rsid w:val="0068295A"/>
    <w:rsid w:val="006853A0"/>
    <w:rsid w:val="00690CA1"/>
    <w:rsid w:val="00693383"/>
    <w:rsid w:val="00694612"/>
    <w:rsid w:val="00694A35"/>
    <w:rsid w:val="00695E0B"/>
    <w:rsid w:val="00696830"/>
    <w:rsid w:val="006A17AE"/>
    <w:rsid w:val="006A1C5B"/>
    <w:rsid w:val="006A50A6"/>
    <w:rsid w:val="006A6E28"/>
    <w:rsid w:val="006B5BBA"/>
    <w:rsid w:val="006C08A0"/>
    <w:rsid w:val="006C6884"/>
    <w:rsid w:val="006D0147"/>
    <w:rsid w:val="006D0C91"/>
    <w:rsid w:val="006D1D59"/>
    <w:rsid w:val="006D5756"/>
    <w:rsid w:val="006E12C1"/>
    <w:rsid w:val="006F5A48"/>
    <w:rsid w:val="00705B01"/>
    <w:rsid w:val="007137C1"/>
    <w:rsid w:val="00714888"/>
    <w:rsid w:val="00714CC9"/>
    <w:rsid w:val="00715C06"/>
    <w:rsid w:val="00716A89"/>
    <w:rsid w:val="00716D5A"/>
    <w:rsid w:val="007178DA"/>
    <w:rsid w:val="0072211E"/>
    <w:rsid w:val="00722A39"/>
    <w:rsid w:val="00724B4C"/>
    <w:rsid w:val="007260E5"/>
    <w:rsid w:val="0074212B"/>
    <w:rsid w:val="00745292"/>
    <w:rsid w:val="007543E0"/>
    <w:rsid w:val="00754892"/>
    <w:rsid w:val="0075543A"/>
    <w:rsid w:val="007554E9"/>
    <w:rsid w:val="00757B4E"/>
    <w:rsid w:val="00776A85"/>
    <w:rsid w:val="0078114A"/>
    <w:rsid w:val="00782283"/>
    <w:rsid w:val="00782511"/>
    <w:rsid w:val="00786B6D"/>
    <w:rsid w:val="00787202"/>
    <w:rsid w:val="0079091D"/>
    <w:rsid w:val="007936CE"/>
    <w:rsid w:val="0079492E"/>
    <w:rsid w:val="00796D7C"/>
    <w:rsid w:val="007A207C"/>
    <w:rsid w:val="007A2D8F"/>
    <w:rsid w:val="007A6863"/>
    <w:rsid w:val="007B218A"/>
    <w:rsid w:val="007C2A58"/>
    <w:rsid w:val="007D1007"/>
    <w:rsid w:val="007D463C"/>
    <w:rsid w:val="007D4E5F"/>
    <w:rsid w:val="007E32E2"/>
    <w:rsid w:val="007E3645"/>
    <w:rsid w:val="007E6FDD"/>
    <w:rsid w:val="007F10AB"/>
    <w:rsid w:val="007F1272"/>
    <w:rsid w:val="007F5164"/>
    <w:rsid w:val="00804EF4"/>
    <w:rsid w:val="00805086"/>
    <w:rsid w:val="0080609A"/>
    <w:rsid w:val="00816055"/>
    <w:rsid w:val="008272D9"/>
    <w:rsid w:val="00831C87"/>
    <w:rsid w:val="00853D3D"/>
    <w:rsid w:val="00853F27"/>
    <w:rsid w:val="008544A9"/>
    <w:rsid w:val="00856882"/>
    <w:rsid w:val="00872D53"/>
    <w:rsid w:val="008762A2"/>
    <w:rsid w:val="00876DB3"/>
    <w:rsid w:val="00877EDC"/>
    <w:rsid w:val="00880ABB"/>
    <w:rsid w:val="008926D0"/>
    <w:rsid w:val="008A0D69"/>
    <w:rsid w:val="008A5B06"/>
    <w:rsid w:val="008A5C11"/>
    <w:rsid w:val="008B036C"/>
    <w:rsid w:val="008B379E"/>
    <w:rsid w:val="008C2134"/>
    <w:rsid w:val="008C50F3"/>
    <w:rsid w:val="008C5E2A"/>
    <w:rsid w:val="008D2259"/>
    <w:rsid w:val="008D313E"/>
    <w:rsid w:val="008D78DE"/>
    <w:rsid w:val="008D7D7C"/>
    <w:rsid w:val="008F35CF"/>
    <w:rsid w:val="008F48E1"/>
    <w:rsid w:val="00920487"/>
    <w:rsid w:val="00921785"/>
    <w:rsid w:val="00921BDC"/>
    <w:rsid w:val="00931517"/>
    <w:rsid w:val="009347E0"/>
    <w:rsid w:val="00936225"/>
    <w:rsid w:val="00946EFA"/>
    <w:rsid w:val="009537E6"/>
    <w:rsid w:val="00961CDA"/>
    <w:rsid w:val="00963792"/>
    <w:rsid w:val="00963EEB"/>
    <w:rsid w:val="00964657"/>
    <w:rsid w:val="00975B31"/>
    <w:rsid w:val="00977012"/>
    <w:rsid w:val="0098091B"/>
    <w:rsid w:val="00982943"/>
    <w:rsid w:val="00984DB1"/>
    <w:rsid w:val="0099038E"/>
    <w:rsid w:val="00990FA6"/>
    <w:rsid w:val="0099111A"/>
    <w:rsid w:val="00991290"/>
    <w:rsid w:val="00992581"/>
    <w:rsid w:val="00995D3A"/>
    <w:rsid w:val="009A2B81"/>
    <w:rsid w:val="009A34A3"/>
    <w:rsid w:val="009A40AF"/>
    <w:rsid w:val="009A6FE5"/>
    <w:rsid w:val="009A7B18"/>
    <w:rsid w:val="009B40D2"/>
    <w:rsid w:val="009B6903"/>
    <w:rsid w:val="009B7B68"/>
    <w:rsid w:val="009C5E79"/>
    <w:rsid w:val="009D3D06"/>
    <w:rsid w:val="009D7724"/>
    <w:rsid w:val="009E7D18"/>
    <w:rsid w:val="009F60E1"/>
    <w:rsid w:val="00A03747"/>
    <w:rsid w:val="00A16A5D"/>
    <w:rsid w:val="00A27E8F"/>
    <w:rsid w:val="00A27EE0"/>
    <w:rsid w:val="00A337F3"/>
    <w:rsid w:val="00A36233"/>
    <w:rsid w:val="00A36596"/>
    <w:rsid w:val="00A4235C"/>
    <w:rsid w:val="00A442BE"/>
    <w:rsid w:val="00A443FA"/>
    <w:rsid w:val="00A51BD9"/>
    <w:rsid w:val="00A54CAB"/>
    <w:rsid w:val="00A56B8E"/>
    <w:rsid w:val="00A62031"/>
    <w:rsid w:val="00A63343"/>
    <w:rsid w:val="00A63514"/>
    <w:rsid w:val="00A63F42"/>
    <w:rsid w:val="00A64CA0"/>
    <w:rsid w:val="00A65606"/>
    <w:rsid w:val="00A6589E"/>
    <w:rsid w:val="00A720DB"/>
    <w:rsid w:val="00A726B7"/>
    <w:rsid w:val="00A747DB"/>
    <w:rsid w:val="00A74BBD"/>
    <w:rsid w:val="00A81A7F"/>
    <w:rsid w:val="00A85273"/>
    <w:rsid w:val="00A909F0"/>
    <w:rsid w:val="00A91BA9"/>
    <w:rsid w:val="00A91D49"/>
    <w:rsid w:val="00A92178"/>
    <w:rsid w:val="00A94AE6"/>
    <w:rsid w:val="00A94D05"/>
    <w:rsid w:val="00AB551C"/>
    <w:rsid w:val="00AC12EE"/>
    <w:rsid w:val="00AD105A"/>
    <w:rsid w:val="00AD353B"/>
    <w:rsid w:val="00AD36F2"/>
    <w:rsid w:val="00AD3A00"/>
    <w:rsid w:val="00AD3E62"/>
    <w:rsid w:val="00AD5A59"/>
    <w:rsid w:val="00AD727C"/>
    <w:rsid w:val="00AD7AC4"/>
    <w:rsid w:val="00AE08DE"/>
    <w:rsid w:val="00AE0F7D"/>
    <w:rsid w:val="00AF0580"/>
    <w:rsid w:val="00AF79FC"/>
    <w:rsid w:val="00B015C1"/>
    <w:rsid w:val="00B02645"/>
    <w:rsid w:val="00B02E3E"/>
    <w:rsid w:val="00B074EA"/>
    <w:rsid w:val="00B10C6B"/>
    <w:rsid w:val="00B11FE9"/>
    <w:rsid w:val="00B1299A"/>
    <w:rsid w:val="00B20972"/>
    <w:rsid w:val="00B20A12"/>
    <w:rsid w:val="00B210FF"/>
    <w:rsid w:val="00B2260F"/>
    <w:rsid w:val="00B2476A"/>
    <w:rsid w:val="00B317ED"/>
    <w:rsid w:val="00B41E07"/>
    <w:rsid w:val="00B46EE2"/>
    <w:rsid w:val="00B51E6C"/>
    <w:rsid w:val="00B54441"/>
    <w:rsid w:val="00B5666E"/>
    <w:rsid w:val="00B6477A"/>
    <w:rsid w:val="00B76E82"/>
    <w:rsid w:val="00B85113"/>
    <w:rsid w:val="00B94D58"/>
    <w:rsid w:val="00B97539"/>
    <w:rsid w:val="00BA14CB"/>
    <w:rsid w:val="00BA289E"/>
    <w:rsid w:val="00BA5850"/>
    <w:rsid w:val="00BA5B0E"/>
    <w:rsid w:val="00BA610E"/>
    <w:rsid w:val="00BB0632"/>
    <w:rsid w:val="00BB4108"/>
    <w:rsid w:val="00BB60F6"/>
    <w:rsid w:val="00BB738E"/>
    <w:rsid w:val="00BB77BB"/>
    <w:rsid w:val="00BB7A81"/>
    <w:rsid w:val="00BB7E49"/>
    <w:rsid w:val="00BC059A"/>
    <w:rsid w:val="00BD33CE"/>
    <w:rsid w:val="00BE6DE3"/>
    <w:rsid w:val="00BE79BE"/>
    <w:rsid w:val="00BF354C"/>
    <w:rsid w:val="00BF4180"/>
    <w:rsid w:val="00BF4FC4"/>
    <w:rsid w:val="00BF5E96"/>
    <w:rsid w:val="00C00436"/>
    <w:rsid w:val="00C0588C"/>
    <w:rsid w:val="00C112DD"/>
    <w:rsid w:val="00C1226B"/>
    <w:rsid w:val="00C16A9C"/>
    <w:rsid w:val="00C228B5"/>
    <w:rsid w:val="00C23319"/>
    <w:rsid w:val="00C26012"/>
    <w:rsid w:val="00C26F27"/>
    <w:rsid w:val="00C34D14"/>
    <w:rsid w:val="00C369B5"/>
    <w:rsid w:val="00C375E7"/>
    <w:rsid w:val="00C407EB"/>
    <w:rsid w:val="00C40F40"/>
    <w:rsid w:val="00C40FA5"/>
    <w:rsid w:val="00C4180E"/>
    <w:rsid w:val="00C41DCC"/>
    <w:rsid w:val="00C42FEC"/>
    <w:rsid w:val="00C43109"/>
    <w:rsid w:val="00C5179A"/>
    <w:rsid w:val="00C54E41"/>
    <w:rsid w:val="00C55FCA"/>
    <w:rsid w:val="00C57192"/>
    <w:rsid w:val="00C617E8"/>
    <w:rsid w:val="00C639CE"/>
    <w:rsid w:val="00C704B3"/>
    <w:rsid w:val="00C80C1B"/>
    <w:rsid w:val="00C92D5F"/>
    <w:rsid w:val="00C93F25"/>
    <w:rsid w:val="00C965D7"/>
    <w:rsid w:val="00C977F9"/>
    <w:rsid w:val="00CA44CB"/>
    <w:rsid w:val="00CB39A9"/>
    <w:rsid w:val="00CB3DA2"/>
    <w:rsid w:val="00CB5775"/>
    <w:rsid w:val="00CC046A"/>
    <w:rsid w:val="00CC3471"/>
    <w:rsid w:val="00CD1082"/>
    <w:rsid w:val="00CD3BF3"/>
    <w:rsid w:val="00CD4D7E"/>
    <w:rsid w:val="00CE0EA3"/>
    <w:rsid w:val="00CE3F0E"/>
    <w:rsid w:val="00CE41CC"/>
    <w:rsid w:val="00CF1326"/>
    <w:rsid w:val="00CF78AE"/>
    <w:rsid w:val="00D055C6"/>
    <w:rsid w:val="00D07949"/>
    <w:rsid w:val="00D11E99"/>
    <w:rsid w:val="00D135B0"/>
    <w:rsid w:val="00D1546E"/>
    <w:rsid w:val="00D174F4"/>
    <w:rsid w:val="00D17703"/>
    <w:rsid w:val="00D325B6"/>
    <w:rsid w:val="00D34BC1"/>
    <w:rsid w:val="00D3626B"/>
    <w:rsid w:val="00D41A62"/>
    <w:rsid w:val="00D4674D"/>
    <w:rsid w:val="00D504D9"/>
    <w:rsid w:val="00D50BD5"/>
    <w:rsid w:val="00D57BF0"/>
    <w:rsid w:val="00D64487"/>
    <w:rsid w:val="00D7010C"/>
    <w:rsid w:val="00D728D5"/>
    <w:rsid w:val="00D77FAE"/>
    <w:rsid w:val="00D81832"/>
    <w:rsid w:val="00D84311"/>
    <w:rsid w:val="00D904B0"/>
    <w:rsid w:val="00D90522"/>
    <w:rsid w:val="00D94464"/>
    <w:rsid w:val="00D944C8"/>
    <w:rsid w:val="00D96731"/>
    <w:rsid w:val="00DA026F"/>
    <w:rsid w:val="00DA2ADF"/>
    <w:rsid w:val="00DB0136"/>
    <w:rsid w:val="00DB233F"/>
    <w:rsid w:val="00DB723A"/>
    <w:rsid w:val="00DC3243"/>
    <w:rsid w:val="00DC6F3A"/>
    <w:rsid w:val="00DD0637"/>
    <w:rsid w:val="00DD0A2D"/>
    <w:rsid w:val="00DD25AA"/>
    <w:rsid w:val="00DF1AC9"/>
    <w:rsid w:val="00DF684C"/>
    <w:rsid w:val="00DF727D"/>
    <w:rsid w:val="00E01AC4"/>
    <w:rsid w:val="00E021E7"/>
    <w:rsid w:val="00E0354B"/>
    <w:rsid w:val="00E07893"/>
    <w:rsid w:val="00E15EE4"/>
    <w:rsid w:val="00E22CD6"/>
    <w:rsid w:val="00E22FEB"/>
    <w:rsid w:val="00E31A40"/>
    <w:rsid w:val="00E3373F"/>
    <w:rsid w:val="00E52108"/>
    <w:rsid w:val="00E6497E"/>
    <w:rsid w:val="00E64EEC"/>
    <w:rsid w:val="00E652CD"/>
    <w:rsid w:val="00E74B2A"/>
    <w:rsid w:val="00E75D96"/>
    <w:rsid w:val="00E76028"/>
    <w:rsid w:val="00E80939"/>
    <w:rsid w:val="00E8330C"/>
    <w:rsid w:val="00E86B14"/>
    <w:rsid w:val="00E94419"/>
    <w:rsid w:val="00EA1A11"/>
    <w:rsid w:val="00EA301D"/>
    <w:rsid w:val="00EA36DB"/>
    <w:rsid w:val="00EB06ED"/>
    <w:rsid w:val="00EB31BA"/>
    <w:rsid w:val="00EB4D2B"/>
    <w:rsid w:val="00EC4040"/>
    <w:rsid w:val="00EC63A9"/>
    <w:rsid w:val="00ED4B8A"/>
    <w:rsid w:val="00EE187A"/>
    <w:rsid w:val="00EE3BCD"/>
    <w:rsid w:val="00F018E8"/>
    <w:rsid w:val="00F051D2"/>
    <w:rsid w:val="00F11612"/>
    <w:rsid w:val="00F11A60"/>
    <w:rsid w:val="00F161E3"/>
    <w:rsid w:val="00F21B9F"/>
    <w:rsid w:val="00F35010"/>
    <w:rsid w:val="00F500E8"/>
    <w:rsid w:val="00F537C4"/>
    <w:rsid w:val="00F575C0"/>
    <w:rsid w:val="00F63116"/>
    <w:rsid w:val="00F66B7E"/>
    <w:rsid w:val="00F8045B"/>
    <w:rsid w:val="00F9475A"/>
    <w:rsid w:val="00F977F1"/>
    <w:rsid w:val="00F97ABE"/>
    <w:rsid w:val="00FB7619"/>
    <w:rsid w:val="00FB7B21"/>
    <w:rsid w:val="00FC160D"/>
    <w:rsid w:val="00FC51E7"/>
    <w:rsid w:val="00FC7655"/>
    <w:rsid w:val="00FD0635"/>
    <w:rsid w:val="00FD5C22"/>
    <w:rsid w:val="00FE0D6C"/>
    <w:rsid w:val="00FE0E45"/>
    <w:rsid w:val="00FE47C7"/>
    <w:rsid w:val="00FF13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3pt" linestyle="thinThin"/>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E0B"/>
    <w:pPr>
      <w:adjustRightInd w:val="0"/>
      <w:spacing w:line="360" w:lineRule="exact"/>
      <w:textAlignment w:val="bottom"/>
    </w:pPr>
    <w:rPr>
      <w:rFonts w:ascii="全真楷書" w:eastAsia="全真楷書"/>
      <w:spacing w:val="6"/>
      <w:sz w:val="22"/>
    </w:rPr>
  </w:style>
  <w:style w:type="paragraph" w:styleId="1">
    <w:name w:val="heading 1"/>
    <w:basedOn w:val="a"/>
    <w:next w:val="a"/>
    <w:qFormat/>
    <w:pPr>
      <w:keepNext/>
      <w:spacing w:before="120" w:after="120" w:line="240" w:lineRule="auto"/>
      <w:ind w:left="57" w:right="57"/>
      <w:jc w:val="both"/>
      <w:outlineLvl w:val="0"/>
    </w:pPr>
    <w:rPr>
      <w:rFonts w:ascii="Times New Roman"/>
      <w:sz w:val="26"/>
    </w:rPr>
  </w:style>
  <w:style w:type="paragraph" w:styleId="4">
    <w:name w:val="heading 4"/>
    <w:basedOn w:val="a"/>
    <w:next w:val="a"/>
    <w:link w:val="40"/>
    <w:semiHidden/>
    <w:unhideWhenUsed/>
    <w:qFormat/>
    <w:rsid w:val="008B379E"/>
    <w:pPr>
      <w:keepNext/>
      <w:spacing w:line="720" w:lineRule="atLeast"/>
      <w:outlineLvl w:val="3"/>
    </w:pPr>
    <w:rPr>
      <w:rFonts w:asciiTheme="majorHAnsi" w:eastAsiaTheme="majorEastAsia" w:hAnsiTheme="majorHAnsi" w:cstheme="majorBidi"/>
      <w:sz w:val="36"/>
      <w:szCs w:val="36"/>
    </w:rPr>
  </w:style>
  <w:style w:type="paragraph" w:styleId="5">
    <w:name w:val="heading 5"/>
    <w:basedOn w:val="a"/>
    <w:next w:val="a"/>
    <w:link w:val="50"/>
    <w:semiHidden/>
    <w:unhideWhenUsed/>
    <w:qFormat/>
    <w:rsid w:val="008B379E"/>
    <w:pPr>
      <w:keepNext/>
      <w:spacing w:line="720" w:lineRule="atLeast"/>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本文1"/>
    <w:pPr>
      <w:widowControl w:val="0"/>
      <w:tabs>
        <w:tab w:val="left" w:pos="2295"/>
        <w:tab w:val="left" w:pos="6255"/>
      </w:tabs>
      <w:adjustRightInd w:val="0"/>
      <w:spacing w:line="360" w:lineRule="atLeast"/>
      <w:textAlignment w:val="baseline"/>
    </w:pPr>
    <w:rPr>
      <w:rFonts w:ascii="華康隸書體" w:eastAsia="華康隸書體"/>
      <w:color w:val="000000"/>
      <w:sz w:val="24"/>
    </w:rPr>
  </w:style>
  <w:style w:type="paragraph" w:customStyle="1" w:styleId="11">
    <w:name w:val="樣式1"/>
    <w:basedOn w:val="a"/>
    <w:rPr>
      <w:rFonts w:eastAsia="華康中楷體"/>
      <w:sz w:val="26"/>
    </w:rPr>
  </w:style>
  <w:style w:type="paragraph" w:styleId="a3">
    <w:name w:val="Body Text"/>
    <w:basedOn w:val="a"/>
    <w:pPr>
      <w:spacing w:line="220" w:lineRule="exact"/>
      <w:jc w:val="both"/>
    </w:pPr>
    <w:rPr>
      <w:rFonts w:ascii="全真中隸書" w:eastAsia="全真中隸書"/>
      <w:spacing w:val="-20"/>
      <w:sz w:val="16"/>
    </w:rPr>
  </w:style>
  <w:style w:type="paragraph" w:styleId="2">
    <w:name w:val="Body Text 2"/>
    <w:basedOn w:val="a"/>
    <w:pPr>
      <w:spacing w:line="240" w:lineRule="auto"/>
    </w:pPr>
    <w:rPr>
      <w:spacing w:val="0"/>
      <w:sz w:val="16"/>
    </w:rPr>
  </w:style>
  <w:style w:type="paragraph" w:styleId="3">
    <w:name w:val="Body Text 3"/>
    <w:basedOn w:val="a"/>
    <w:pPr>
      <w:spacing w:line="240" w:lineRule="auto"/>
    </w:pPr>
    <w:rPr>
      <w:spacing w:val="0"/>
      <w:sz w:val="18"/>
    </w:rPr>
  </w:style>
  <w:style w:type="paragraph" w:styleId="a4">
    <w:name w:val="Block Text"/>
    <w:basedOn w:val="a"/>
    <w:pPr>
      <w:spacing w:line="240" w:lineRule="auto"/>
      <w:ind w:left="57" w:right="57" w:hanging="332"/>
    </w:pPr>
    <w:rPr>
      <w:rFonts w:ascii="Times New Roman"/>
      <w:sz w:val="26"/>
    </w:rPr>
  </w:style>
  <w:style w:type="paragraph" w:styleId="a5">
    <w:name w:val="Body Text Indent"/>
    <w:basedOn w:val="a"/>
    <w:pPr>
      <w:spacing w:line="440" w:lineRule="exact"/>
      <w:ind w:left="57"/>
      <w:jc w:val="distribute"/>
    </w:pPr>
    <w:rPr>
      <w:rFonts w:ascii="Times New Roman"/>
      <w:sz w:val="26"/>
    </w:rPr>
  </w:style>
  <w:style w:type="character" w:styleId="a6">
    <w:name w:val="Hyperlink"/>
    <w:rPr>
      <w:color w:val="0000FF"/>
      <w:u w:val="single"/>
    </w:rPr>
  </w:style>
  <w:style w:type="paragraph" w:styleId="20">
    <w:name w:val="Body Text Indent 2"/>
    <w:basedOn w:val="a"/>
    <w:pPr>
      <w:widowControl w:val="0"/>
      <w:spacing w:line="360" w:lineRule="auto"/>
      <w:ind w:firstLine="523"/>
      <w:textAlignment w:val="baseline"/>
    </w:pPr>
    <w:rPr>
      <w:rFonts w:ascii="Times New Roman" w:eastAsia="標楷體"/>
      <w:color w:val="000000"/>
      <w:spacing w:val="0"/>
      <w:sz w:val="24"/>
    </w:rPr>
  </w:style>
  <w:style w:type="paragraph" w:styleId="30">
    <w:name w:val="Body Text Indent 3"/>
    <w:basedOn w:val="a"/>
    <w:pPr>
      <w:spacing w:before="72" w:line="360" w:lineRule="atLeast"/>
      <w:ind w:firstLine="567"/>
      <w:jc w:val="both"/>
    </w:pPr>
    <w:rPr>
      <w:rFonts w:ascii="Times New Roman" w:eastAsia="全真魏碑體"/>
      <w:sz w:val="26"/>
    </w:rPr>
  </w:style>
  <w:style w:type="character" w:styleId="a7">
    <w:name w:val="FollowedHyperlink"/>
    <w:rPr>
      <w:color w:val="800080"/>
      <w:u w:val="single"/>
    </w:rPr>
  </w:style>
  <w:style w:type="paragraph" w:customStyle="1" w:styleId="12">
    <w:name w:val="1."/>
    <w:basedOn w:val="a"/>
    <w:pPr>
      <w:widowControl w:val="0"/>
      <w:spacing w:line="480" w:lineRule="atLeast"/>
      <w:jc w:val="both"/>
      <w:textAlignment w:val="baseline"/>
    </w:pPr>
    <w:rPr>
      <w:rFonts w:ascii="細明體" w:eastAsia="細明體"/>
      <w:b/>
      <w:spacing w:val="15"/>
      <w:sz w:val="36"/>
    </w:rPr>
  </w:style>
  <w:style w:type="paragraph" w:styleId="a8">
    <w:name w:val="Balloon Text"/>
    <w:basedOn w:val="a"/>
    <w:semiHidden/>
    <w:rsid w:val="00745292"/>
    <w:rPr>
      <w:rFonts w:ascii="Arial" w:eastAsia="新細明體" w:hAnsi="Arial"/>
      <w:sz w:val="18"/>
      <w:szCs w:val="18"/>
    </w:rPr>
  </w:style>
  <w:style w:type="table" w:styleId="a9">
    <w:name w:val="Table Grid"/>
    <w:basedOn w:val="a1"/>
    <w:uiPriority w:val="39"/>
    <w:rsid w:val="003E2069"/>
    <w:pPr>
      <w:adjustRightInd w:val="0"/>
      <w:spacing w:line="360" w:lineRule="exact"/>
      <w:textAlignment w:val="bottom"/>
    </w:pPr>
    <w:rPr>
      <w:rFonts w:eastAsia="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663711"/>
    <w:pPr>
      <w:tabs>
        <w:tab w:val="center" w:pos="4153"/>
        <w:tab w:val="right" w:pos="8306"/>
      </w:tabs>
      <w:snapToGrid w:val="0"/>
    </w:pPr>
    <w:rPr>
      <w:sz w:val="20"/>
    </w:rPr>
  </w:style>
  <w:style w:type="paragraph" w:styleId="ab">
    <w:name w:val="footer"/>
    <w:basedOn w:val="a"/>
    <w:link w:val="ac"/>
    <w:uiPriority w:val="99"/>
    <w:rsid w:val="00663711"/>
    <w:pPr>
      <w:tabs>
        <w:tab w:val="center" w:pos="4153"/>
        <w:tab w:val="right" w:pos="8306"/>
      </w:tabs>
      <w:snapToGrid w:val="0"/>
    </w:pPr>
    <w:rPr>
      <w:sz w:val="20"/>
    </w:rPr>
  </w:style>
  <w:style w:type="character" w:customStyle="1" w:styleId="hp1">
    <w:name w:val="hp1"/>
    <w:rsid w:val="00CD3BF3"/>
    <w:rPr>
      <w:rFonts w:ascii="Arial" w:hAnsi="Arial" w:cs="Times New Roman"/>
      <w:color w:val="000000"/>
      <w:sz w:val="20"/>
      <w:szCs w:val="20"/>
      <w:u w:val="none"/>
      <w:effect w:val="none"/>
    </w:rPr>
  </w:style>
  <w:style w:type="paragraph" w:styleId="ad">
    <w:name w:val="Salutation"/>
    <w:basedOn w:val="a"/>
    <w:next w:val="a"/>
    <w:link w:val="ae"/>
    <w:rsid w:val="00CD3BF3"/>
    <w:pPr>
      <w:widowControl w:val="0"/>
      <w:adjustRightInd/>
      <w:spacing w:line="240" w:lineRule="auto"/>
      <w:textAlignment w:val="auto"/>
    </w:pPr>
    <w:rPr>
      <w:rFonts w:ascii="標楷體" w:eastAsia="標楷體" w:hAnsi="標楷體"/>
      <w:spacing w:val="0"/>
      <w:kern w:val="2"/>
      <w:sz w:val="24"/>
      <w:szCs w:val="22"/>
    </w:rPr>
  </w:style>
  <w:style w:type="character" w:customStyle="1" w:styleId="ae">
    <w:name w:val="問候 字元"/>
    <w:link w:val="ad"/>
    <w:locked/>
    <w:rsid w:val="00CD3BF3"/>
    <w:rPr>
      <w:rFonts w:ascii="標楷體" w:eastAsia="標楷體" w:hAnsi="標楷體"/>
      <w:kern w:val="2"/>
      <w:sz w:val="24"/>
      <w:szCs w:val="22"/>
      <w:lang w:val="en-US" w:eastAsia="zh-TW" w:bidi="ar-SA"/>
    </w:rPr>
  </w:style>
  <w:style w:type="character" w:customStyle="1" w:styleId="content">
    <w:name w:val="content"/>
    <w:basedOn w:val="a0"/>
    <w:rsid w:val="0068295A"/>
  </w:style>
  <w:style w:type="character" w:customStyle="1" w:styleId="ac">
    <w:name w:val="頁尾 字元"/>
    <w:link w:val="ab"/>
    <w:uiPriority w:val="99"/>
    <w:rsid w:val="005F7779"/>
    <w:rPr>
      <w:rFonts w:ascii="全真楷書" w:eastAsia="全真楷書"/>
      <w:spacing w:val="6"/>
    </w:rPr>
  </w:style>
  <w:style w:type="paragraph" w:styleId="af">
    <w:name w:val="List Paragraph"/>
    <w:basedOn w:val="a"/>
    <w:uiPriority w:val="99"/>
    <w:qFormat/>
    <w:rsid w:val="00090C16"/>
    <w:pPr>
      <w:ind w:leftChars="200" w:left="480"/>
    </w:pPr>
  </w:style>
  <w:style w:type="paragraph" w:styleId="af0">
    <w:name w:val="Plain Text"/>
    <w:basedOn w:val="a"/>
    <w:link w:val="af1"/>
    <w:uiPriority w:val="99"/>
    <w:unhideWhenUsed/>
    <w:rsid w:val="009F60E1"/>
    <w:pPr>
      <w:widowControl w:val="0"/>
      <w:adjustRightInd/>
      <w:spacing w:line="240" w:lineRule="auto"/>
      <w:textAlignment w:val="auto"/>
    </w:pPr>
    <w:rPr>
      <w:rFonts w:ascii="Calibri" w:eastAsia="新細明體" w:hAnsi="Courier New" w:cs="Courier New"/>
      <w:spacing w:val="0"/>
      <w:kern w:val="2"/>
      <w:sz w:val="24"/>
      <w:szCs w:val="24"/>
    </w:rPr>
  </w:style>
  <w:style w:type="character" w:customStyle="1" w:styleId="af1">
    <w:name w:val="純文字 字元"/>
    <w:basedOn w:val="a0"/>
    <w:link w:val="af0"/>
    <w:uiPriority w:val="99"/>
    <w:rsid w:val="009F60E1"/>
    <w:rPr>
      <w:rFonts w:ascii="Calibri" w:eastAsia="新細明體" w:hAnsi="Courier New" w:cs="Courier New"/>
      <w:kern w:val="2"/>
      <w:sz w:val="24"/>
      <w:szCs w:val="24"/>
    </w:rPr>
  </w:style>
  <w:style w:type="character" w:customStyle="1" w:styleId="googqs-tidbit">
    <w:name w:val="goog_qs-tidbit"/>
    <w:basedOn w:val="a0"/>
    <w:rsid w:val="005203A3"/>
  </w:style>
  <w:style w:type="table" w:customStyle="1" w:styleId="13">
    <w:name w:val="表格格線1"/>
    <w:basedOn w:val="a1"/>
    <w:next w:val="a9"/>
    <w:uiPriority w:val="59"/>
    <w:rsid w:val="00420B9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semiHidden/>
    <w:rsid w:val="000A680F"/>
    <w:pPr>
      <w:adjustRightInd/>
      <w:spacing w:before="100" w:beforeAutospacing="1" w:after="100" w:afterAutospacing="1" w:line="240" w:lineRule="auto"/>
      <w:textAlignment w:val="auto"/>
    </w:pPr>
    <w:rPr>
      <w:rFonts w:ascii="Times New Roman" w:eastAsia="MS Mincho"/>
      <w:spacing w:val="0"/>
      <w:sz w:val="24"/>
      <w:szCs w:val="24"/>
      <w:lang w:eastAsia="en-US"/>
    </w:rPr>
  </w:style>
  <w:style w:type="character" w:customStyle="1" w:styleId="40">
    <w:name w:val="標題 4 字元"/>
    <w:basedOn w:val="a0"/>
    <w:link w:val="4"/>
    <w:semiHidden/>
    <w:rsid w:val="008B379E"/>
    <w:rPr>
      <w:rFonts w:asciiTheme="majorHAnsi" w:eastAsiaTheme="majorEastAsia" w:hAnsiTheme="majorHAnsi" w:cstheme="majorBidi"/>
      <w:spacing w:val="6"/>
      <w:sz w:val="36"/>
      <w:szCs w:val="36"/>
    </w:rPr>
  </w:style>
  <w:style w:type="character" w:customStyle="1" w:styleId="50">
    <w:name w:val="標題 5 字元"/>
    <w:basedOn w:val="a0"/>
    <w:link w:val="5"/>
    <w:semiHidden/>
    <w:rsid w:val="008B379E"/>
    <w:rPr>
      <w:rFonts w:asciiTheme="majorHAnsi" w:eastAsiaTheme="majorEastAsia" w:hAnsiTheme="majorHAnsi" w:cstheme="majorBidi"/>
      <w:b/>
      <w:bCs/>
      <w:spacing w:val="6"/>
      <w:sz w:val="36"/>
      <w:szCs w:val="36"/>
    </w:rPr>
  </w:style>
  <w:style w:type="paragraph" w:customStyle="1" w:styleId="Default">
    <w:name w:val="Default"/>
    <w:rsid w:val="00D3626B"/>
    <w:pPr>
      <w:widowControl w:val="0"/>
      <w:autoSpaceDE w:val="0"/>
      <w:autoSpaceDN w:val="0"/>
      <w:adjustRightInd w:val="0"/>
    </w:pPr>
    <w:rPr>
      <w:rFonts w:ascii="微軟正黑體t.." w:eastAsia="微軟正黑體t.." w:cs="微軟正黑體t.."/>
      <w:color w:val="000000"/>
      <w:sz w:val="24"/>
      <w:szCs w:val="24"/>
    </w:rPr>
  </w:style>
  <w:style w:type="character" w:customStyle="1" w:styleId="ctitle">
    <w:name w:val="ctitle"/>
    <w:basedOn w:val="a0"/>
    <w:rsid w:val="00531B21"/>
  </w:style>
  <w:style w:type="paragraph" w:customStyle="1" w:styleId="FormFieldCaption1">
    <w:name w:val="Form Field Caption1"/>
    <w:basedOn w:val="a"/>
    <w:qFormat/>
    <w:rsid w:val="00FD5C22"/>
    <w:pPr>
      <w:tabs>
        <w:tab w:val="left" w:pos="270"/>
      </w:tabs>
      <w:autoSpaceDE w:val="0"/>
      <w:autoSpaceDN w:val="0"/>
      <w:adjustRightInd/>
      <w:spacing w:after="160" w:line="240" w:lineRule="auto"/>
      <w:textAlignment w:val="auto"/>
    </w:pPr>
    <w:rPr>
      <w:rFonts w:ascii="Arial" w:eastAsia="Times New Roman" w:hAnsi="Arial" w:cs="Arial"/>
      <w:spacing w:val="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E0B"/>
    <w:pPr>
      <w:adjustRightInd w:val="0"/>
      <w:spacing w:line="360" w:lineRule="exact"/>
      <w:textAlignment w:val="bottom"/>
    </w:pPr>
    <w:rPr>
      <w:rFonts w:ascii="全真楷書" w:eastAsia="全真楷書"/>
      <w:spacing w:val="6"/>
      <w:sz w:val="22"/>
    </w:rPr>
  </w:style>
  <w:style w:type="paragraph" w:styleId="1">
    <w:name w:val="heading 1"/>
    <w:basedOn w:val="a"/>
    <w:next w:val="a"/>
    <w:qFormat/>
    <w:pPr>
      <w:keepNext/>
      <w:spacing w:before="120" w:after="120" w:line="240" w:lineRule="auto"/>
      <w:ind w:left="57" w:right="57"/>
      <w:jc w:val="both"/>
      <w:outlineLvl w:val="0"/>
    </w:pPr>
    <w:rPr>
      <w:rFonts w:ascii="Times New Roman"/>
      <w:sz w:val="26"/>
    </w:rPr>
  </w:style>
  <w:style w:type="paragraph" w:styleId="4">
    <w:name w:val="heading 4"/>
    <w:basedOn w:val="a"/>
    <w:next w:val="a"/>
    <w:link w:val="40"/>
    <w:semiHidden/>
    <w:unhideWhenUsed/>
    <w:qFormat/>
    <w:rsid w:val="008B379E"/>
    <w:pPr>
      <w:keepNext/>
      <w:spacing w:line="720" w:lineRule="atLeast"/>
      <w:outlineLvl w:val="3"/>
    </w:pPr>
    <w:rPr>
      <w:rFonts w:asciiTheme="majorHAnsi" w:eastAsiaTheme="majorEastAsia" w:hAnsiTheme="majorHAnsi" w:cstheme="majorBidi"/>
      <w:sz w:val="36"/>
      <w:szCs w:val="36"/>
    </w:rPr>
  </w:style>
  <w:style w:type="paragraph" w:styleId="5">
    <w:name w:val="heading 5"/>
    <w:basedOn w:val="a"/>
    <w:next w:val="a"/>
    <w:link w:val="50"/>
    <w:semiHidden/>
    <w:unhideWhenUsed/>
    <w:qFormat/>
    <w:rsid w:val="008B379E"/>
    <w:pPr>
      <w:keepNext/>
      <w:spacing w:line="720" w:lineRule="atLeast"/>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本文1"/>
    <w:pPr>
      <w:widowControl w:val="0"/>
      <w:tabs>
        <w:tab w:val="left" w:pos="2295"/>
        <w:tab w:val="left" w:pos="6255"/>
      </w:tabs>
      <w:adjustRightInd w:val="0"/>
      <w:spacing w:line="360" w:lineRule="atLeast"/>
      <w:textAlignment w:val="baseline"/>
    </w:pPr>
    <w:rPr>
      <w:rFonts w:ascii="華康隸書體" w:eastAsia="華康隸書體"/>
      <w:color w:val="000000"/>
      <w:sz w:val="24"/>
    </w:rPr>
  </w:style>
  <w:style w:type="paragraph" w:customStyle="1" w:styleId="11">
    <w:name w:val="樣式1"/>
    <w:basedOn w:val="a"/>
    <w:rPr>
      <w:rFonts w:eastAsia="華康中楷體"/>
      <w:sz w:val="26"/>
    </w:rPr>
  </w:style>
  <w:style w:type="paragraph" w:styleId="a3">
    <w:name w:val="Body Text"/>
    <w:basedOn w:val="a"/>
    <w:pPr>
      <w:spacing w:line="220" w:lineRule="exact"/>
      <w:jc w:val="both"/>
    </w:pPr>
    <w:rPr>
      <w:rFonts w:ascii="全真中隸書" w:eastAsia="全真中隸書"/>
      <w:spacing w:val="-20"/>
      <w:sz w:val="16"/>
    </w:rPr>
  </w:style>
  <w:style w:type="paragraph" w:styleId="2">
    <w:name w:val="Body Text 2"/>
    <w:basedOn w:val="a"/>
    <w:pPr>
      <w:spacing w:line="240" w:lineRule="auto"/>
    </w:pPr>
    <w:rPr>
      <w:spacing w:val="0"/>
      <w:sz w:val="16"/>
    </w:rPr>
  </w:style>
  <w:style w:type="paragraph" w:styleId="3">
    <w:name w:val="Body Text 3"/>
    <w:basedOn w:val="a"/>
    <w:pPr>
      <w:spacing w:line="240" w:lineRule="auto"/>
    </w:pPr>
    <w:rPr>
      <w:spacing w:val="0"/>
      <w:sz w:val="18"/>
    </w:rPr>
  </w:style>
  <w:style w:type="paragraph" w:styleId="a4">
    <w:name w:val="Block Text"/>
    <w:basedOn w:val="a"/>
    <w:pPr>
      <w:spacing w:line="240" w:lineRule="auto"/>
      <w:ind w:left="57" w:right="57" w:hanging="332"/>
    </w:pPr>
    <w:rPr>
      <w:rFonts w:ascii="Times New Roman"/>
      <w:sz w:val="26"/>
    </w:rPr>
  </w:style>
  <w:style w:type="paragraph" w:styleId="a5">
    <w:name w:val="Body Text Indent"/>
    <w:basedOn w:val="a"/>
    <w:pPr>
      <w:spacing w:line="440" w:lineRule="exact"/>
      <w:ind w:left="57"/>
      <w:jc w:val="distribute"/>
    </w:pPr>
    <w:rPr>
      <w:rFonts w:ascii="Times New Roman"/>
      <w:sz w:val="26"/>
    </w:rPr>
  </w:style>
  <w:style w:type="character" w:styleId="a6">
    <w:name w:val="Hyperlink"/>
    <w:rPr>
      <w:color w:val="0000FF"/>
      <w:u w:val="single"/>
    </w:rPr>
  </w:style>
  <w:style w:type="paragraph" w:styleId="20">
    <w:name w:val="Body Text Indent 2"/>
    <w:basedOn w:val="a"/>
    <w:pPr>
      <w:widowControl w:val="0"/>
      <w:spacing w:line="360" w:lineRule="auto"/>
      <w:ind w:firstLine="523"/>
      <w:textAlignment w:val="baseline"/>
    </w:pPr>
    <w:rPr>
      <w:rFonts w:ascii="Times New Roman" w:eastAsia="標楷體"/>
      <w:color w:val="000000"/>
      <w:spacing w:val="0"/>
      <w:sz w:val="24"/>
    </w:rPr>
  </w:style>
  <w:style w:type="paragraph" w:styleId="30">
    <w:name w:val="Body Text Indent 3"/>
    <w:basedOn w:val="a"/>
    <w:pPr>
      <w:spacing w:before="72" w:line="360" w:lineRule="atLeast"/>
      <w:ind w:firstLine="567"/>
      <w:jc w:val="both"/>
    </w:pPr>
    <w:rPr>
      <w:rFonts w:ascii="Times New Roman" w:eastAsia="全真魏碑體"/>
      <w:sz w:val="26"/>
    </w:rPr>
  </w:style>
  <w:style w:type="character" w:styleId="a7">
    <w:name w:val="FollowedHyperlink"/>
    <w:rPr>
      <w:color w:val="800080"/>
      <w:u w:val="single"/>
    </w:rPr>
  </w:style>
  <w:style w:type="paragraph" w:customStyle="1" w:styleId="12">
    <w:name w:val="1."/>
    <w:basedOn w:val="a"/>
    <w:pPr>
      <w:widowControl w:val="0"/>
      <w:spacing w:line="480" w:lineRule="atLeast"/>
      <w:jc w:val="both"/>
      <w:textAlignment w:val="baseline"/>
    </w:pPr>
    <w:rPr>
      <w:rFonts w:ascii="細明體" w:eastAsia="細明體"/>
      <w:b/>
      <w:spacing w:val="15"/>
      <w:sz w:val="36"/>
    </w:rPr>
  </w:style>
  <w:style w:type="paragraph" w:styleId="a8">
    <w:name w:val="Balloon Text"/>
    <w:basedOn w:val="a"/>
    <w:semiHidden/>
    <w:rsid w:val="00745292"/>
    <w:rPr>
      <w:rFonts w:ascii="Arial" w:eastAsia="新細明體" w:hAnsi="Arial"/>
      <w:sz w:val="18"/>
      <w:szCs w:val="18"/>
    </w:rPr>
  </w:style>
  <w:style w:type="table" w:styleId="a9">
    <w:name w:val="Table Grid"/>
    <w:basedOn w:val="a1"/>
    <w:uiPriority w:val="39"/>
    <w:rsid w:val="003E2069"/>
    <w:pPr>
      <w:adjustRightInd w:val="0"/>
      <w:spacing w:line="360" w:lineRule="exact"/>
      <w:textAlignment w:val="bottom"/>
    </w:pPr>
    <w:rPr>
      <w:rFonts w:eastAsia="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663711"/>
    <w:pPr>
      <w:tabs>
        <w:tab w:val="center" w:pos="4153"/>
        <w:tab w:val="right" w:pos="8306"/>
      </w:tabs>
      <w:snapToGrid w:val="0"/>
    </w:pPr>
    <w:rPr>
      <w:sz w:val="20"/>
    </w:rPr>
  </w:style>
  <w:style w:type="paragraph" w:styleId="ab">
    <w:name w:val="footer"/>
    <w:basedOn w:val="a"/>
    <w:link w:val="ac"/>
    <w:uiPriority w:val="99"/>
    <w:rsid w:val="00663711"/>
    <w:pPr>
      <w:tabs>
        <w:tab w:val="center" w:pos="4153"/>
        <w:tab w:val="right" w:pos="8306"/>
      </w:tabs>
      <w:snapToGrid w:val="0"/>
    </w:pPr>
    <w:rPr>
      <w:sz w:val="20"/>
    </w:rPr>
  </w:style>
  <w:style w:type="character" w:customStyle="1" w:styleId="hp1">
    <w:name w:val="hp1"/>
    <w:rsid w:val="00CD3BF3"/>
    <w:rPr>
      <w:rFonts w:ascii="Arial" w:hAnsi="Arial" w:cs="Times New Roman"/>
      <w:color w:val="000000"/>
      <w:sz w:val="20"/>
      <w:szCs w:val="20"/>
      <w:u w:val="none"/>
      <w:effect w:val="none"/>
    </w:rPr>
  </w:style>
  <w:style w:type="paragraph" w:styleId="ad">
    <w:name w:val="Salutation"/>
    <w:basedOn w:val="a"/>
    <w:next w:val="a"/>
    <w:link w:val="ae"/>
    <w:rsid w:val="00CD3BF3"/>
    <w:pPr>
      <w:widowControl w:val="0"/>
      <w:adjustRightInd/>
      <w:spacing w:line="240" w:lineRule="auto"/>
      <w:textAlignment w:val="auto"/>
    </w:pPr>
    <w:rPr>
      <w:rFonts w:ascii="標楷體" w:eastAsia="標楷體" w:hAnsi="標楷體"/>
      <w:spacing w:val="0"/>
      <w:kern w:val="2"/>
      <w:sz w:val="24"/>
      <w:szCs w:val="22"/>
    </w:rPr>
  </w:style>
  <w:style w:type="character" w:customStyle="1" w:styleId="ae">
    <w:name w:val="問候 字元"/>
    <w:link w:val="ad"/>
    <w:locked/>
    <w:rsid w:val="00CD3BF3"/>
    <w:rPr>
      <w:rFonts w:ascii="標楷體" w:eastAsia="標楷體" w:hAnsi="標楷體"/>
      <w:kern w:val="2"/>
      <w:sz w:val="24"/>
      <w:szCs w:val="22"/>
      <w:lang w:val="en-US" w:eastAsia="zh-TW" w:bidi="ar-SA"/>
    </w:rPr>
  </w:style>
  <w:style w:type="character" w:customStyle="1" w:styleId="content">
    <w:name w:val="content"/>
    <w:basedOn w:val="a0"/>
    <w:rsid w:val="0068295A"/>
  </w:style>
  <w:style w:type="character" w:customStyle="1" w:styleId="ac">
    <w:name w:val="頁尾 字元"/>
    <w:link w:val="ab"/>
    <w:uiPriority w:val="99"/>
    <w:rsid w:val="005F7779"/>
    <w:rPr>
      <w:rFonts w:ascii="全真楷書" w:eastAsia="全真楷書"/>
      <w:spacing w:val="6"/>
    </w:rPr>
  </w:style>
  <w:style w:type="paragraph" w:styleId="af">
    <w:name w:val="List Paragraph"/>
    <w:basedOn w:val="a"/>
    <w:uiPriority w:val="99"/>
    <w:qFormat/>
    <w:rsid w:val="00090C16"/>
    <w:pPr>
      <w:ind w:leftChars="200" w:left="480"/>
    </w:pPr>
  </w:style>
  <w:style w:type="paragraph" w:styleId="af0">
    <w:name w:val="Plain Text"/>
    <w:basedOn w:val="a"/>
    <w:link w:val="af1"/>
    <w:uiPriority w:val="99"/>
    <w:unhideWhenUsed/>
    <w:rsid w:val="009F60E1"/>
    <w:pPr>
      <w:widowControl w:val="0"/>
      <w:adjustRightInd/>
      <w:spacing w:line="240" w:lineRule="auto"/>
      <w:textAlignment w:val="auto"/>
    </w:pPr>
    <w:rPr>
      <w:rFonts w:ascii="Calibri" w:eastAsia="新細明體" w:hAnsi="Courier New" w:cs="Courier New"/>
      <w:spacing w:val="0"/>
      <w:kern w:val="2"/>
      <w:sz w:val="24"/>
      <w:szCs w:val="24"/>
    </w:rPr>
  </w:style>
  <w:style w:type="character" w:customStyle="1" w:styleId="af1">
    <w:name w:val="純文字 字元"/>
    <w:basedOn w:val="a0"/>
    <w:link w:val="af0"/>
    <w:uiPriority w:val="99"/>
    <w:rsid w:val="009F60E1"/>
    <w:rPr>
      <w:rFonts w:ascii="Calibri" w:eastAsia="新細明體" w:hAnsi="Courier New" w:cs="Courier New"/>
      <w:kern w:val="2"/>
      <w:sz w:val="24"/>
      <w:szCs w:val="24"/>
    </w:rPr>
  </w:style>
  <w:style w:type="character" w:customStyle="1" w:styleId="googqs-tidbit">
    <w:name w:val="goog_qs-tidbit"/>
    <w:basedOn w:val="a0"/>
    <w:rsid w:val="005203A3"/>
  </w:style>
  <w:style w:type="table" w:customStyle="1" w:styleId="13">
    <w:name w:val="表格格線1"/>
    <w:basedOn w:val="a1"/>
    <w:next w:val="a9"/>
    <w:uiPriority w:val="59"/>
    <w:rsid w:val="00420B9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semiHidden/>
    <w:rsid w:val="000A680F"/>
    <w:pPr>
      <w:adjustRightInd/>
      <w:spacing w:before="100" w:beforeAutospacing="1" w:after="100" w:afterAutospacing="1" w:line="240" w:lineRule="auto"/>
      <w:textAlignment w:val="auto"/>
    </w:pPr>
    <w:rPr>
      <w:rFonts w:ascii="Times New Roman" w:eastAsia="MS Mincho"/>
      <w:spacing w:val="0"/>
      <w:sz w:val="24"/>
      <w:szCs w:val="24"/>
      <w:lang w:eastAsia="en-US"/>
    </w:rPr>
  </w:style>
  <w:style w:type="character" w:customStyle="1" w:styleId="40">
    <w:name w:val="標題 4 字元"/>
    <w:basedOn w:val="a0"/>
    <w:link w:val="4"/>
    <w:semiHidden/>
    <w:rsid w:val="008B379E"/>
    <w:rPr>
      <w:rFonts w:asciiTheme="majorHAnsi" w:eastAsiaTheme="majorEastAsia" w:hAnsiTheme="majorHAnsi" w:cstheme="majorBidi"/>
      <w:spacing w:val="6"/>
      <w:sz w:val="36"/>
      <w:szCs w:val="36"/>
    </w:rPr>
  </w:style>
  <w:style w:type="character" w:customStyle="1" w:styleId="50">
    <w:name w:val="標題 5 字元"/>
    <w:basedOn w:val="a0"/>
    <w:link w:val="5"/>
    <w:semiHidden/>
    <w:rsid w:val="008B379E"/>
    <w:rPr>
      <w:rFonts w:asciiTheme="majorHAnsi" w:eastAsiaTheme="majorEastAsia" w:hAnsiTheme="majorHAnsi" w:cstheme="majorBidi"/>
      <w:b/>
      <w:bCs/>
      <w:spacing w:val="6"/>
      <w:sz w:val="36"/>
      <w:szCs w:val="36"/>
    </w:rPr>
  </w:style>
  <w:style w:type="paragraph" w:customStyle="1" w:styleId="Default">
    <w:name w:val="Default"/>
    <w:rsid w:val="00D3626B"/>
    <w:pPr>
      <w:widowControl w:val="0"/>
      <w:autoSpaceDE w:val="0"/>
      <w:autoSpaceDN w:val="0"/>
      <w:adjustRightInd w:val="0"/>
    </w:pPr>
    <w:rPr>
      <w:rFonts w:ascii="微軟正黑體t.." w:eastAsia="微軟正黑體t.." w:cs="微軟正黑體t.."/>
      <w:color w:val="000000"/>
      <w:sz w:val="24"/>
      <w:szCs w:val="24"/>
    </w:rPr>
  </w:style>
  <w:style w:type="character" w:customStyle="1" w:styleId="ctitle">
    <w:name w:val="ctitle"/>
    <w:basedOn w:val="a0"/>
    <w:rsid w:val="00531B21"/>
  </w:style>
  <w:style w:type="paragraph" w:customStyle="1" w:styleId="FormFieldCaption1">
    <w:name w:val="Form Field Caption1"/>
    <w:basedOn w:val="a"/>
    <w:qFormat/>
    <w:rsid w:val="00FD5C22"/>
    <w:pPr>
      <w:tabs>
        <w:tab w:val="left" w:pos="270"/>
      </w:tabs>
      <w:autoSpaceDE w:val="0"/>
      <w:autoSpaceDN w:val="0"/>
      <w:adjustRightInd/>
      <w:spacing w:after="160" w:line="240" w:lineRule="auto"/>
      <w:textAlignment w:val="auto"/>
    </w:pPr>
    <w:rPr>
      <w:rFonts w:ascii="Arial" w:eastAsia="Times New Roman" w:hAnsi="Arial" w:cs="Arial"/>
      <w:spacing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08598">
      <w:bodyDiv w:val="1"/>
      <w:marLeft w:val="0"/>
      <w:marRight w:val="0"/>
      <w:marTop w:val="0"/>
      <w:marBottom w:val="0"/>
      <w:divBdr>
        <w:top w:val="none" w:sz="0" w:space="0" w:color="auto"/>
        <w:left w:val="none" w:sz="0" w:space="0" w:color="auto"/>
        <w:bottom w:val="none" w:sz="0" w:space="0" w:color="auto"/>
        <w:right w:val="none" w:sz="0" w:space="0" w:color="auto"/>
      </w:divBdr>
    </w:div>
    <w:div w:id="656570624">
      <w:bodyDiv w:val="1"/>
      <w:marLeft w:val="0"/>
      <w:marRight w:val="0"/>
      <w:marTop w:val="0"/>
      <w:marBottom w:val="0"/>
      <w:divBdr>
        <w:top w:val="none" w:sz="0" w:space="0" w:color="auto"/>
        <w:left w:val="none" w:sz="0" w:space="0" w:color="auto"/>
        <w:bottom w:val="none" w:sz="0" w:space="0" w:color="auto"/>
        <w:right w:val="none" w:sz="0" w:space="0" w:color="auto"/>
      </w:divBdr>
    </w:div>
    <w:div w:id="713505542">
      <w:bodyDiv w:val="1"/>
      <w:marLeft w:val="0"/>
      <w:marRight w:val="0"/>
      <w:marTop w:val="0"/>
      <w:marBottom w:val="0"/>
      <w:divBdr>
        <w:top w:val="none" w:sz="0" w:space="0" w:color="auto"/>
        <w:left w:val="none" w:sz="0" w:space="0" w:color="auto"/>
        <w:bottom w:val="none" w:sz="0" w:space="0" w:color="auto"/>
        <w:right w:val="none" w:sz="0" w:space="0" w:color="auto"/>
      </w:divBdr>
    </w:div>
    <w:div w:id="935820017">
      <w:bodyDiv w:val="1"/>
      <w:marLeft w:val="0"/>
      <w:marRight w:val="0"/>
      <w:marTop w:val="0"/>
      <w:marBottom w:val="0"/>
      <w:divBdr>
        <w:top w:val="none" w:sz="0" w:space="0" w:color="auto"/>
        <w:left w:val="none" w:sz="0" w:space="0" w:color="auto"/>
        <w:bottom w:val="none" w:sz="0" w:space="0" w:color="auto"/>
        <w:right w:val="none" w:sz="0" w:space="0" w:color="auto"/>
      </w:divBdr>
    </w:div>
    <w:div w:id="1113745801">
      <w:bodyDiv w:val="1"/>
      <w:marLeft w:val="0"/>
      <w:marRight w:val="0"/>
      <w:marTop w:val="0"/>
      <w:marBottom w:val="0"/>
      <w:divBdr>
        <w:top w:val="none" w:sz="0" w:space="0" w:color="auto"/>
        <w:left w:val="none" w:sz="0" w:space="0" w:color="auto"/>
        <w:bottom w:val="none" w:sz="0" w:space="0" w:color="auto"/>
        <w:right w:val="none" w:sz="0" w:space="0" w:color="auto"/>
      </w:divBdr>
    </w:div>
    <w:div w:id="1456870029">
      <w:bodyDiv w:val="1"/>
      <w:marLeft w:val="0"/>
      <w:marRight w:val="0"/>
      <w:marTop w:val="0"/>
      <w:marBottom w:val="0"/>
      <w:divBdr>
        <w:top w:val="none" w:sz="0" w:space="0" w:color="auto"/>
        <w:left w:val="none" w:sz="0" w:space="0" w:color="auto"/>
        <w:bottom w:val="none" w:sz="0" w:space="0" w:color="auto"/>
        <w:right w:val="none" w:sz="0" w:space="0" w:color="auto"/>
      </w:divBdr>
      <w:divsChild>
        <w:div w:id="78404029">
          <w:marLeft w:val="0"/>
          <w:marRight w:val="0"/>
          <w:marTop w:val="0"/>
          <w:marBottom w:val="0"/>
          <w:divBdr>
            <w:top w:val="none" w:sz="0" w:space="0" w:color="auto"/>
            <w:left w:val="none" w:sz="0" w:space="0" w:color="auto"/>
            <w:bottom w:val="none" w:sz="0" w:space="0" w:color="auto"/>
            <w:right w:val="none" w:sz="0" w:space="0" w:color="auto"/>
          </w:divBdr>
          <w:divsChild>
            <w:div w:id="1293319347">
              <w:marLeft w:val="0"/>
              <w:marRight w:val="0"/>
              <w:marTop w:val="0"/>
              <w:marBottom w:val="0"/>
              <w:divBdr>
                <w:top w:val="none" w:sz="0" w:space="0" w:color="auto"/>
                <w:left w:val="none" w:sz="0" w:space="0" w:color="auto"/>
                <w:bottom w:val="none" w:sz="0" w:space="0" w:color="auto"/>
                <w:right w:val="none" w:sz="0" w:space="0" w:color="auto"/>
              </w:divBdr>
              <w:divsChild>
                <w:div w:id="552624514">
                  <w:marLeft w:val="0"/>
                  <w:marRight w:val="0"/>
                  <w:marTop w:val="0"/>
                  <w:marBottom w:val="0"/>
                  <w:divBdr>
                    <w:top w:val="none" w:sz="0" w:space="0" w:color="auto"/>
                    <w:left w:val="none" w:sz="0" w:space="0" w:color="auto"/>
                    <w:bottom w:val="none" w:sz="0" w:space="0" w:color="auto"/>
                    <w:right w:val="none" w:sz="0" w:space="0" w:color="auto"/>
                  </w:divBdr>
                  <w:divsChild>
                    <w:div w:id="387732363">
                      <w:marLeft w:val="0"/>
                      <w:marRight w:val="0"/>
                      <w:marTop w:val="0"/>
                      <w:marBottom w:val="0"/>
                      <w:divBdr>
                        <w:top w:val="none" w:sz="0" w:space="0" w:color="auto"/>
                        <w:left w:val="none" w:sz="0" w:space="0" w:color="auto"/>
                        <w:bottom w:val="none" w:sz="0" w:space="0" w:color="auto"/>
                        <w:right w:val="none" w:sz="0" w:space="0" w:color="auto"/>
                      </w:divBdr>
                      <w:divsChild>
                        <w:div w:id="2063015895">
                          <w:marLeft w:val="0"/>
                          <w:marRight w:val="0"/>
                          <w:marTop w:val="0"/>
                          <w:marBottom w:val="0"/>
                          <w:divBdr>
                            <w:top w:val="none" w:sz="0" w:space="0" w:color="auto"/>
                            <w:left w:val="none" w:sz="0" w:space="0" w:color="auto"/>
                            <w:bottom w:val="none" w:sz="0" w:space="0" w:color="auto"/>
                            <w:right w:val="none" w:sz="0" w:space="0" w:color="auto"/>
                          </w:divBdr>
                          <w:divsChild>
                            <w:div w:id="1836073211">
                              <w:marLeft w:val="0"/>
                              <w:marRight w:val="0"/>
                              <w:marTop w:val="0"/>
                              <w:marBottom w:val="0"/>
                              <w:divBdr>
                                <w:top w:val="none" w:sz="0" w:space="0" w:color="auto"/>
                                <w:left w:val="none" w:sz="0" w:space="0" w:color="auto"/>
                                <w:bottom w:val="none" w:sz="0" w:space="0" w:color="auto"/>
                                <w:right w:val="none" w:sz="0" w:space="0" w:color="auto"/>
                              </w:divBdr>
                              <w:divsChild>
                                <w:div w:id="2005737177">
                                  <w:marLeft w:val="0"/>
                                  <w:marRight w:val="0"/>
                                  <w:marTop w:val="0"/>
                                  <w:marBottom w:val="0"/>
                                  <w:divBdr>
                                    <w:top w:val="none" w:sz="0" w:space="0" w:color="auto"/>
                                    <w:left w:val="none" w:sz="0" w:space="0" w:color="auto"/>
                                    <w:bottom w:val="none" w:sz="0" w:space="0" w:color="auto"/>
                                    <w:right w:val="none" w:sz="0" w:space="0" w:color="auto"/>
                                  </w:divBdr>
                                  <w:divsChild>
                                    <w:div w:id="1105152505">
                                      <w:marLeft w:val="0"/>
                                      <w:marRight w:val="0"/>
                                      <w:marTop w:val="0"/>
                                      <w:marBottom w:val="0"/>
                                      <w:divBdr>
                                        <w:top w:val="none" w:sz="0" w:space="0" w:color="auto"/>
                                        <w:left w:val="none" w:sz="0" w:space="0" w:color="auto"/>
                                        <w:bottom w:val="none" w:sz="0" w:space="0" w:color="auto"/>
                                        <w:right w:val="none" w:sz="0" w:space="0" w:color="auto"/>
                                      </w:divBdr>
                                      <w:divsChild>
                                        <w:div w:id="1083139137">
                                          <w:marLeft w:val="0"/>
                                          <w:marRight w:val="0"/>
                                          <w:marTop w:val="0"/>
                                          <w:marBottom w:val="0"/>
                                          <w:divBdr>
                                            <w:top w:val="none" w:sz="0" w:space="0" w:color="auto"/>
                                            <w:left w:val="none" w:sz="0" w:space="0" w:color="auto"/>
                                            <w:bottom w:val="none" w:sz="0" w:space="0" w:color="auto"/>
                                            <w:right w:val="none" w:sz="0" w:space="0" w:color="auto"/>
                                          </w:divBdr>
                                          <w:divsChild>
                                            <w:div w:id="1384407022">
                                              <w:marLeft w:val="0"/>
                                              <w:marRight w:val="0"/>
                                              <w:marTop w:val="0"/>
                                              <w:marBottom w:val="0"/>
                                              <w:divBdr>
                                                <w:top w:val="none" w:sz="0" w:space="0" w:color="auto"/>
                                                <w:left w:val="none" w:sz="0" w:space="0" w:color="auto"/>
                                                <w:bottom w:val="none" w:sz="0" w:space="0" w:color="auto"/>
                                                <w:right w:val="none" w:sz="0" w:space="0" w:color="auto"/>
                                              </w:divBdr>
                                            </w:div>
                                            <w:div w:id="1198007929">
                                              <w:marLeft w:val="0"/>
                                              <w:marRight w:val="0"/>
                                              <w:marTop w:val="0"/>
                                              <w:marBottom w:val="0"/>
                                              <w:divBdr>
                                                <w:top w:val="none" w:sz="0" w:space="0" w:color="auto"/>
                                                <w:left w:val="none" w:sz="0" w:space="0" w:color="auto"/>
                                                <w:bottom w:val="none" w:sz="0" w:space="0" w:color="auto"/>
                                                <w:right w:val="none" w:sz="0" w:space="0" w:color="auto"/>
                                              </w:divBdr>
                                            </w:div>
                                            <w:div w:id="201480936">
                                              <w:marLeft w:val="0"/>
                                              <w:marRight w:val="0"/>
                                              <w:marTop w:val="0"/>
                                              <w:marBottom w:val="0"/>
                                              <w:divBdr>
                                                <w:top w:val="none" w:sz="0" w:space="0" w:color="auto"/>
                                                <w:left w:val="none" w:sz="0" w:space="0" w:color="auto"/>
                                                <w:bottom w:val="none" w:sz="0" w:space="0" w:color="auto"/>
                                                <w:right w:val="none" w:sz="0" w:space="0" w:color="auto"/>
                                              </w:divBdr>
                                            </w:div>
                                            <w:div w:id="511115914">
                                              <w:marLeft w:val="0"/>
                                              <w:marRight w:val="0"/>
                                              <w:marTop w:val="0"/>
                                              <w:marBottom w:val="0"/>
                                              <w:divBdr>
                                                <w:top w:val="none" w:sz="0" w:space="0" w:color="auto"/>
                                                <w:left w:val="none" w:sz="0" w:space="0" w:color="auto"/>
                                                <w:bottom w:val="none" w:sz="0" w:space="0" w:color="auto"/>
                                                <w:right w:val="none" w:sz="0" w:space="0" w:color="auto"/>
                                              </w:divBdr>
                                            </w:div>
                                            <w:div w:id="1686320561">
                                              <w:marLeft w:val="0"/>
                                              <w:marRight w:val="0"/>
                                              <w:marTop w:val="0"/>
                                              <w:marBottom w:val="0"/>
                                              <w:divBdr>
                                                <w:top w:val="none" w:sz="0" w:space="0" w:color="auto"/>
                                                <w:left w:val="none" w:sz="0" w:space="0" w:color="auto"/>
                                                <w:bottom w:val="none" w:sz="0" w:space="0" w:color="auto"/>
                                                <w:right w:val="none" w:sz="0" w:space="0" w:color="auto"/>
                                              </w:divBdr>
                                            </w:div>
                                            <w:div w:id="1383679088">
                                              <w:marLeft w:val="0"/>
                                              <w:marRight w:val="0"/>
                                              <w:marTop w:val="0"/>
                                              <w:marBottom w:val="0"/>
                                              <w:divBdr>
                                                <w:top w:val="none" w:sz="0" w:space="0" w:color="auto"/>
                                                <w:left w:val="none" w:sz="0" w:space="0" w:color="auto"/>
                                                <w:bottom w:val="none" w:sz="0" w:space="0" w:color="auto"/>
                                                <w:right w:val="none" w:sz="0" w:space="0" w:color="auto"/>
                                              </w:divBdr>
                                            </w:div>
                                            <w:div w:id="73289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1574251">
      <w:bodyDiv w:val="1"/>
      <w:marLeft w:val="0"/>
      <w:marRight w:val="0"/>
      <w:marTop w:val="0"/>
      <w:marBottom w:val="0"/>
      <w:divBdr>
        <w:top w:val="none" w:sz="0" w:space="0" w:color="auto"/>
        <w:left w:val="none" w:sz="0" w:space="0" w:color="auto"/>
        <w:bottom w:val="none" w:sz="0" w:space="0" w:color="auto"/>
        <w:right w:val="none" w:sz="0" w:space="0" w:color="auto"/>
      </w:divBdr>
    </w:div>
    <w:div w:id="1526865132">
      <w:bodyDiv w:val="1"/>
      <w:marLeft w:val="0"/>
      <w:marRight w:val="0"/>
      <w:marTop w:val="0"/>
      <w:marBottom w:val="0"/>
      <w:divBdr>
        <w:top w:val="none" w:sz="0" w:space="0" w:color="auto"/>
        <w:left w:val="none" w:sz="0" w:space="0" w:color="auto"/>
        <w:bottom w:val="none" w:sz="0" w:space="0" w:color="auto"/>
        <w:right w:val="none" w:sz="0" w:space="0" w:color="auto"/>
      </w:divBdr>
      <w:divsChild>
        <w:div w:id="134220232">
          <w:marLeft w:val="0"/>
          <w:marRight w:val="0"/>
          <w:marTop w:val="0"/>
          <w:marBottom w:val="0"/>
          <w:divBdr>
            <w:top w:val="none" w:sz="0" w:space="0" w:color="auto"/>
            <w:left w:val="none" w:sz="0" w:space="0" w:color="auto"/>
            <w:bottom w:val="none" w:sz="0" w:space="0" w:color="auto"/>
            <w:right w:val="none" w:sz="0" w:space="0" w:color="auto"/>
          </w:divBdr>
          <w:divsChild>
            <w:div w:id="1137920199">
              <w:marLeft w:val="0"/>
              <w:marRight w:val="0"/>
              <w:marTop w:val="570"/>
              <w:marBottom w:val="0"/>
              <w:divBdr>
                <w:top w:val="none" w:sz="0" w:space="0" w:color="auto"/>
                <w:left w:val="none" w:sz="0" w:space="0" w:color="auto"/>
                <w:bottom w:val="none" w:sz="0" w:space="0" w:color="auto"/>
                <w:right w:val="none" w:sz="0" w:space="0" w:color="auto"/>
              </w:divBdr>
              <w:divsChild>
                <w:div w:id="33534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4512">
      <w:bodyDiv w:val="1"/>
      <w:marLeft w:val="0"/>
      <w:marRight w:val="0"/>
      <w:marTop w:val="0"/>
      <w:marBottom w:val="0"/>
      <w:divBdr>
        <w:top w:val="none" w:sz="0" w:space="0" w:color="auto"/>
        <w:left w:val="none" w:sz="0" w:space="0" w:color="auto"/>
        <w:bottom w:val="none" w:sz="0" w:space="0" w:color="auto"/>
        <w:right w:val="none" w:sz="0" w:space="0" w:color="auto"/>
      </w:divBdr>
    </w:div>
    <w:div w:id="1686010662">
      <w:bodyDiv w:val="1"/>
      <w:marLeft w:val="0"/>
      <w:marRight w:val="0"/>
      <w:marTop w:val="0"/>
      <w:marBottom w:val="0"/>
      <w:divBdr>
        <w:top w:val="none" w:sz="0" w:space="0" w:color="auto"/>
        <w:left w:val="none" w:sz="0" w:space="0" w:color="auto"/>
        <w:bottom w:val="none" w:sz="0" w:space="0" w:color="auto"/>
        <w:right w:val="none" w:sz="0" w:space="0" w:color="auto"/>
      </w:divBdr>
    </w:div>
    <w:div w:id="1794859665">
      <w:bodyDiv w:val="1"/>
      <w:marLeft w:val="0"/>
      <w:marRight w:val="0"/>
      <w:marTop w:val="0"/>
      <w:marBottom w:val="0"/>
      <w:divBdr>
        <w:top w:val="none" w:sz="0" w:space="0" w:color="auto"/>
        <w:left w:val="none" w:sz="0" w:space="0" w:color="auto"/>
        <w:bottom w:val="none" w:sz="0" w:space="0" w:color="auto"/>
        <w:right w:val="none" w:sz="0" w:space="0" w:color="auto"/>
      </w:divBdr>
    </w:div>
    <w:div w:id="1823735864">
      <w:bodyDiv w:val="1"/>
      <w:marLeft w:val="0"/>
      <w:marRight w:val="0"/>
      <w:marTop w:val="0"/>
      <w:marBottom w:val="0"/>
      <w:divBdr>
        <w:top w:val="none" w:sz="0" w:space="0" w:color="auto"/>
        <w:left w:val="none" w:sz="0" w:space="0" w:color="auto"/>
        <w:bottom w:val="none" w:sz="0" w:space="0" w:color="auto"/>
        <w:right w:val="none" w:sz="0" w:space="0" w:color="auto"/>
      </w:divBdr>
    </w:div>
    <w:div w:id="1897546469">
      <w:bodyDiv w:val="1"/>
      <w:marLeft w:val="0"/>
      <w:marRight w:val="0"/>
      <w:marTop w:val="0"/>
      <w:marBottom w:val="0"/>
      <w:divBdr>
        <w:top w:val="none" w:sz="0" w:space="0" w:color="auto"/>
        <w:left w:val="none" w:sz="0" w:space="0" w:color="auto"/>
        <w:bottom w:val="none" w:sz="0" w:space="0" w:color="auto"/>
        <w:right w:val="none" w:sz="0" w:space="0" w:color="auto"/>
      </w:divBdr>
    </w:div>
    <w:div w:id="1900288096">
      <w:bodyDiv w:val="1"/>
      <w:marLeft w:val="0"/>
      <w:marRight w:val="0"/>
      <w:marTop w:val="0"/>
      <w:marBottom w:val="0"/>
      <w:divBdr>
        <w:top w:val="none" w:sz="0" w:space="0" w:color="auto"/>
        <w:left w:val="none" w:sz="0" w:space="0" w:color="auto"/>
        <w:bottom w:val="none" w:sz="0" w:space="0" w:color="auto"/>
        <w:right w:val="none" w:sz="0" w:space="0" w:color="auto"/>
      </w:divBdr>
    </w:div>
    <w:div w:id="209781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1724</Words>
  <Characters>9833</Characters>
  <Application>Microsoft Office Word</Application>
  <DocSecurity>0</DocSecurity>
  <Lines>81</Lines>
  <Paragraphs>23</Paragraphs>
  <ScaleCrop>false</ScaleCrop>
  <Company/>
  <LinksUpToDate>false</LinksUpToDate>
  <CharactersWithSpaces>11534</CharactersWithSpaces>
  <SharedDoc>false</SharedDoc>
  <HLinks>
    <vt:vector size="6" baseType="variant">
      <vt:variant>
        <vt:i4>7733252</vt:i4>
      </vt:variant>
      <vt:variant>
        <vt:i4>0</vt:i4>
      </vt:variant>
      <vt:variant>
        <vt:i4>0</vt:i4>
      </vt:variant>
      <vt:variant>
        <vt:i4>5</vt:i4>
      </vt:variant>
      <vt:variant>
        <vt:lpwstr>mailto:lin0068@itri.org.tw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wizard</dc:creator>
  <cp:lastModifiedBy>user</cp:lastModifiedBy>
  <cp:revision>8</cp:revision>
  <cp:lastPrinted>2016-08-04T02:10:00Z</cp:lastPrinted>
  <dcterms:created xsi:type="dcterms:W3CDTF">2018-03-27T04:36:00Z</dcterms:created>
  <dcterms:modified xsi:type="dcterms:W3CDTF">2018-03-27T08:31:00Z</dcterms:modified>
</cp:coreProperties>
</file>